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C5E0B3" w:themeColor="accent6" w:themeTint="66"/>
  <w:body>
    <w:p w14:paraId="38652210" w14:textId="7706B186" w:rsidR="002B2F1D" w:rsidRDefault="00805B69" w:rsidP="007F6720">
      <w:pPr>
        <w:rPr>
          <w:rFonts w:ascii="Calibri" w:eastAsia="Calibri" w:hAnsi="Calibri" w:cs="Calibri"/>
          <w:b/>
          <w:sz w:val="44"/>
          <w:szCs w:val="32"/>
        </w:rPr>
      </w:pPr>
      <w:r w:rsidRPr="007F6720">
        <w:rPr>
          <w:rFonts w:ascii="Calibri" w:eastAsia="Calibri" w:hAnsi="Calibri" w:cs="Calibri"/>
          <w:b/>
          <w:sz w:val="44"/>
          <w:szCs w:val="32"/>
        </w:rPr>
        <w:t xml:space="preserve">Garden Seeds Handing Over </w:t>
      </w:r>
      <w:r w:rsidR="007F6720">
        <w:rPr>
          <w:rFonts w:ascii="Calibri" w:eastAsia="Calibri" w:hAnsi="Calibri" w:cs="Calibri"/>
          <w:b/>
          <w:sz w:val="44"/>
          <w:szCs w:val="32"/>
        </w:rPr>
        <w:t>to</w:t>
      </w:r>
      <w:r w:rsidRPr="007F6720">
        <w:rPr>
          <w:rFonts w:ascii="Calibri" w:eastAsia="Calibri" w:hAnsi="Calibri" w:cs="Calibri"/>
          <w:b/>
          <w:sz w:val="44"/>
          <w:szCs w:val="32"/>
        </w:rPr>
        <w:t xml:space="preserve"> Farafenni </w:t>
      </w:r>
      <w:r w:rsidR="002623CD" w:rsidRPr="007F6720">
        <w:rPr>
          <w:rFonts w:ascii="Calibri" w:eastAsia="Calibri" w:hAnsi="Calibri" w:cs="Calibri"/>
          <w:b/>
          <w:sz w:val="44"/>
          <w:szCs w:val="32"/>
        </w:rPr>
        <w:t>Radio Listening Groups.</w:t>
      </w:r>
    </w:p>
    <w:p w14:paraId="5E9F3C16" w14:textId="74ACD543" w:rsidR="007F6720" w:rsidRDefault="007F6720" w:rsidP="007F6720">
      <w:pPr>
        <w:rPr>
          <w:rFonts w:ascii="Calibri" w:eastAsia="Calibri" w:hAnsi="Calibri" w:cs="Calibri"/>
          <w:b/>
          <w:sz w:val="44"/>
          <w:szCs w:val="32"/>
        </w:rPr>
      </w:pPr>
      <w:r>
        <w:rPr>
          <w:noProof/>
        </w:rPr>
        <w:drawing>
          <wp:inline distT="0" distB="0" distL="0" distR="0" wp14:anchorId="4DD24D61" wp14:editId="11AD33AB">
            <wp:extent cx="5505450" cy="3676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05450" cy="3676650"/>
                    </a:xfrm>
                    <a:prstGeom prst="rect">
                      <a:avLst/>
                    </a:prstGeom>
                    <a:noFill/>
                    <a:ln>
                      <a:noFill/>
                    </a:ln>
                  </pic:spPr>
                </pic:pic>
              </a:graphicData>
            </a:graphic>
          </wp:inline>
        </w:drawing>
      </w:r>
      <w:bookmarkStart w:id="0" w:name="_GoBack"/>
      <w:bookmarkEnd w:id="0"/>
    </w:p>
    <w:p w14:paraId="31BA9319" w14:textId="77777777" w:rsidR="007F6720" w:rsidRPr="007F6720" w:rsidRDefault="007F6720" w:rsidP="007F6720">
      <w:pPr>
        <w:rPr>
          <w:rFonts w:ascii="Calibri" w:eastAsia="Calibri" w:hAnsi="Calibri" w:cs="Calibri"/>
          <w:b/>
          <w:sz w:val="44"/>
          <w:szCs w:val="32"/>
        </w:rPr>
      </w:pPr>
    </w:p>
    <w:p w14:paraId="1AD889C5" w14:textId="77777777" w:rsidR="002B2F1D" w:rsidRDefault="002B2F1D" w:rsidP="007F6720">
      <w:pPr>
        <w:rPr>
          <w:rFonts w:ascii="Calibri" w:eastAsia="Calibri" w:hAnsi="Calibri" w:cs="Calibri"/>
          <w:b/>
          <w:sz w:val="28"/>
        </w:rPr>
      </w:pPr>
      <w:r>
        <w:rPr>
          <w:rFonts w:ascii="Calibri" w:eastAsia="Calibri" w:hAnsi="Calibri" w:cs="Calibri"/>
          <w:b/>
          <w:sz w:val="28"/>
        </w:rPr>
        <w:t xml:space="preserve">Venue: </w:t>
      </w:r>
      <w:r w:rsidR="002623CD">
        <w:rPr>
          <w:rFonts w:ascii="Calibri" w:eastAsia="Calibri" w:hAnsi="Calibri" w:cs="Calibri"/>
          <w:b/>
          <w:sz w:val="28"/>
        </w:rPr>
        <w:t>KUNJO WOMEN GARDEN</w:t>
      </w:r>
    </w:p>
    <w:p w14:paraId="002A08C3" w14:textId="77777777" w:rsidR="002B2F1D" w:rsidRDefault="00805B69" w:rsidP="007F6720">
      <w:pPr>
        <w:rPr>
          <w:rFonts w:ascii="Calibri" w:eastAsia="Calibri" w:hAnsi="Calibri" w:cs="Calibri"/>
          <w:b/>
          <w:sz w:val="28"/>
        </w:rPr>
      </w:pPr>
      <w:r>
        <w:rPr>
          <w:rFonts w:ascii="Calibri" w:eastAsia="Calibri" w:hAnsi="Calibri" w:cs="Calibri"/>
          <w:b/>
          <w:sz w:val="28"/>
        </w:rPr>
        <w:t>5</w:t>
      </w:r>
      <w:r w:rsidR="002B2F1D">
        <w:rPr>
          <w:rFonts w:ascii="Calibri" w:eastAsia="Calibri" w:hAnsi="Calibri" w:cs="Calibri"/>
          <w:b/>
          <w:sz w:val="28"/>
        </w:rPr>
        <w:t xml:space="preserve">th </w:t>
      </w:r>
      <w:r w:rsidR="002623CD">
        <w:rPr>
          <w:rFonts w:ascii="Calibri" w:eastAsia="Calibri" w:hAnsi="Calibri" w:cs="Calibri"/>
          <w:b/>
          <w:sz w:val="28"/>
        </w:rPr>
        <w:t>March</w:t>
      </w:r>
      <w:r w:rsidR="002B2F1D">
        <w:rPr>
          <w:rFonts w:ascii="Calibri" w:eastAsia="Calibri" w:hAnsi="Calibri" w:cs="Calibri"/>
          <w:b/>
          <w:sz w:val="28"/>
        </w:rPr>
        <w:t xml:space="preserve"> 2018</w:t>
      </w:r>
    </w:p>
    <w:p w14:paraId="679ECB2C" w14:textId="77777777" w:rsidR="005E1986" w:rsidRDefault="005E1986" w:rsidP="002B2F1D">
      <w:pPr>
        <w:jc w:val="center"/>
        <w:rPr>
          <w:rFonts w:ascii="Calibri" w:eastAsia="Calibri" w:hAnsi="Calibri" w:cs="Calibri"/>
          <w:b/>
          <w:sz w:val="28"/>
        </w:rPr>
      </w:pPr>
    </w:p>
    <w:p w14:paraId="51E548E0" w14:textId="5DA9F98D" w:rsidR="005E1986" w:rsidRDefault="008553CB" w:rsidP="008553CB">
      <w:pPr>
        <w:tabs>
          <w:tab w:val="left" w:pos="2265"/>
        </w:tabs>
        <w:rPr>
          <w:rFonts w:ascii="Calibri" w:eastAsia="Calibri" w:hAnsi="Calibri" w:cs="Calibri"/>
          <w:b/>
          <w:sz w:val="28"/>
        </w:rPr>
      </w:pPr>
      <w:r>
        <w:rPr>
          <w:rFonts w:ascii="Calibri" w:eastAsia="Calibri" w:hAnsi="Calibri" w:cs="Calibri"/>
          <w:b/>
          <w:sz w:val="28"/>
        </w:rPr>
        <w:t>This activity was organized by the SHFG in collaboration with partners in the NBR.</w:t>
      </w:r>
    </w:p>
    <w:p w14:paraId="5CD77D66" w14:textId="51F29077" w:rsidR="007F6720" w:rsidRDefault="007F6720" w:rsidP="008553CB">
      <w:pPr>
        <w:tabs>
          <w:tab w:val="left" w:pos="2265"/>
        </w:tabs>
        <w:rPr>
          <w:rFonts w:ascii="Calibri" w:eastAsia="Calibri" w:hAnsi="Calibri" w:cs="Calibri"/>
          <w:b/>
          <w:sz w:val="28"/>
        </w:rPr>
      </w:pPr>
    </w:p>
    <w:p w14:paraId="619CF9F9" w14:textId="5E2EB001" w:rsidR="007F6720" w:rsidRDefault="007F6720" w:rsidP="008553CB">
      <w:pPr>
        <w:tabs>
          <w:tab w:val="left" w:pos="2265"/>
        </w:tabs>
        <w:rPr>
          <w:rFonts w:ascii="Calibri" w:eastAsia="Calibri" w:hAnsi="Calibri" w:cs="Calibri"/>
          <w:b/>
          <w:sz w:val="28"/>
        </w:rPr>
      </w:pPr>
    </w:p>
    <w:p w14:paraId="4022FB71" w14:textId="1914F92B" w:rsidR="007F6720" w:rsidRDefault="007F6720" w:rsidP="008553CB">
      <w:pPr>
        <w:tabs>
          <w:tab w:val="left" w:pos="2265"/>
        </w:tabs>
        <w:rPr>
          <w:rFonts w:ascii="Calibri" w:eastAsia="Calibri" w:hAnsi="Calibri" w:cs="Calibri"/>
          <w:b/>
          <w:sz w:val="28"/>
        </w:rPr>
      </w:pPr>
    </w:p>
    <w:p w14:paraId="6E3D867F" w14:textId="24D0BA4A" w:rsidR="007F6720" w:rsidRDefault="00FD0BFE" w:rsidP="008553CB">
      <w:pPr>
        <w:tabs>
          <w:tab w:val="left" w:pos="2265"/>
        </w:tabs>
        <w:rPr>
          <w:rFonts w:ascii="Calibri" w:eastAsia="Calibri" w:hAnsi="Calibri" w:cs="Calibri"/>
          <w:b/>
          <w:sz w:val="28"/>
        </w:rPr>
      </w:pPr>
      <w:r>
        <w:rPr>
          <w:rFonts w:ascii="Calibri" w:eastAsia="Calibri" w:hAnsi="Calibri" w:cs="Calibri"/>
          <w:b/>
          <w:sz w:val="28"/>
        </w:rPr>
        <w:lastRenderedPageBreak/>
        <w:t>Contents</w:t>
      </w:r>
    </w:p>
    <w:p w14:paraId="7687650C" w14:textId="66965266" w:rsidR="00FD0BFE" w:rsidRPr="00FD0BFE" w:rsidRDefault="00FD0BFE" w:rsidP="008553CB">
      <w:pPr>
        <w:tabs>
          <w:tab w:val="left" w:pos="2265"/>
        </w:tabs>
        <w:rPr>
          <w:rFonts w:ascii="Calibri" w:eastAsia="Calibri" w:hAnsi="Calibri" w:cs="Calibri"/>
          <w:b/>
          <w:szCs w:val="18"/>
        </w:rPr>
      </w:pPr>
      <w:r w:rsidRPr="00FD0BFE">
        <w:rPr>
          <w:rFonts w:ascii="Calibri" w:eastAsia="Calibri" w:hAnsi="Calibri" w:cs="Calibri"/>
          <w:b/>
          <w:szCs w:val="18"/>
        </w:rPr>
        <w:t>Acknowledgment</w:t>
      </w:r>
    </w:p>
    <w:p w14:paraId="2FE40852" w14:textId="73D79B58" w:rsidR="00FD0BFE" w:rsidRPr="00FD0BFE" w:rsidRDefault="00FD0BFE" w:rsidP="008553CB">
      <w:pPr>
        <w:tabs>
          <w:tab w:val="left" w:pos="2265"/>
        </w:tabs>
        <w:rPr>
          <w:rFonts w:ascii="Calibri" w:eastAsia="Calibri" w:hAnsi="Calibri" w:cs="Calibri"/>
          <w:b/>
          <w:szCs w:val="18"/>
        </w:rPr>
      </w:pPr>
      <w:r w:rsidRPr="00FD0BFE">
        <w:rPr>
          <w:rFonts w:ascii="Calibri" w:eastAsia="Calibri" w:hAnsi="Calibri" w:cs="Calibri"/>
          <w:b/>
          <w:szCs w:val="18"/>
        </w:rPr>
        <w:t xml:space="preserve">Executive Summary </w:t>
      </w:r>
    </w:p>
    <w:p w14:paraId="316F77E7" w14:textId="578AC32C" w:rsidR="00FD0BFE" w:rsidRPr="00FD0BFE" w:rsidRDefault="00FD0BFE" w:rsidP="008553CB">
      <w:pPr>
        <w:tabs>
          <w:tab w:val="left" w:pos="2265"/>
        </w:tabs>
        <w:rPr>
          <w:rFonts w:ascii="Calibri" w:eastAsia="Calibri" w:hAnsi="Calibri" w:cs="Calibri"/>
          <w:b/>
          <w:szCs w:val="18"/>
        </w:rPr>
      </w:pPr>
      <w:r w:rsidRPr="00FD0BFE">
        <w:rPr>
          <w:rFonts w:ascii="Calibri" w:eastAsia="Calibri" w:hAnsi="Calibri" w:cs="Calibri"/>
          <w:b/>
          <w:szCs w:val="18"/>
        </w:rPr>
        <w:t xml:space="preserve">Introduction and Background </w:t>
      </w:r>
    </w:p>
    <w:p w14:paraId="016E5989" w14:textId="2E57522E" w:rsidR="00FD0BFE" w:rsidRDefault="00FD0BFE" w:rsidP="008553CB">
      <w:pPr>
        <w:tabs>
          <w:tab w:val="left" w:pos="2265"/>
        </w:tabs>
        <w:rPr>
          <w:rFonts w:ascii="Calibri" w:eastAsia="Calibri" w:hAnsi="Calibri" w:cs="Calibri"/>
          <w:b/>
          <w:szCs w:val="18"/>
        </w:rPr>
      </w:pPr>
      <w:r w:rsidRPr="00FD0BFE">
        <w:rPr>
          <w:rFonts w:ascii="Calibri" w:eastAsia="Calibri" w:hAnsi="Calibri" w:cs="Calibri"/>
          <w:b/>
          <w:szCs w:val="18"/>
        </w:rPr>
        <w:t>Highlights of Report</w:t>
      </w:r>
    </w:p>
    <w:p w14:paraId="66F875AA" w14:textId="64C6FB7C" w:rsidR="00FD0BFE" w:rsidRDefault="00FD0BFE" w:rsidP="008553CB">
      <w:pPr>
        <w:tabs>
          <w:tab w:val="left" w:pos="2265"/>
        </w:tabs>
        <w:rPr>
          <w:rFonts w:ascii="Calibri" w:eastAsia="Calibri" w:hAnsi="Calibri" w:cs="Calibri"/>
          <w:b/>
          <w:szCs w:val="18"/>
        </w:rPr>
      </w:pPr>
    </w:p>
    <w:p w14:paraId="40AAA022" w14:textId="6CCE1B41" w:rsidR="00FD0BFE" w:rsidRDefault="00FD0BFE" w:rsidP="008553CB">
      <w:pPr>
        <w:tabs>
          <w:tab w:val="left" w:pos="2265"/>
        </w:tabs>
        <w:rPr>
          <w:rFonts w:ascii="Calibri" w:eastAsia="Calibri" w:hAnsi="Calibri" w:cs="Calibri"/>
          <w:b/>
          <w:szCs w:val="18"/>
        </w:rPr>
      </w:pPr>
    </w:p>
    <w:p w14:paraId="39F883D3" w14:textId="0DE60F32" w:rsidR="00FD0BFE" w:rsidRDefault="00FD0BFE" w:rsidP="008553CB">
      <w:pPr>
        <w:tabs>
          <w:tab w:val="left" w:pos="2265"/>
        </w:tabs>
        <w:rPr>
          <w:rFonts w:ascii="Calibri" w:eastAsia="Calibri" w:hAnsi="Calibri" w:cs="Calibri"/>
          <w:b/>
          <w:szCs w:val="18"/>
        </w:rPr>
      </w:pPr>
    </w:p>
    <w:p w14:paraId="4DE1A6F6" w14:textId="64CF153D" w:rsidR="00FD0BFE" w:rsidRDefault="00FD0BFE" w:rsidP="008553CB">
      <w:pPr>
        <w:tabs>
          <w:tab w:val="left" w:pos="2265"/>
        </w:tabs>
        <w:rPr>
          <w:rFonts w:ascii="Calibri" w:eastAsia="Calibri" w:hAnsi="Calibri" w:cs="Calibri"/>
          <w:b/>
          <w:szCs w:val="18"/>
        </w:rPr>
      </w:pPr>
    </w:p>
    <w:p w14:paraId="776EB83F" w14:textId="6D9F4916" w:rsidR="00FD0BFE" w:rsidRDefault="00FD0BFE" w:rsidP="008553CB">
      <w:pPr>
        <w:tabs>
          <w:tab w:val="left" w:pos="2265"/>
        </w:tabs>
        <w:rPr>
          <w:rFonts w:ascii="Calibri" w:eastAsia="Calibri" w:hAnsi="Calibri" w:cs="Calibri"/>
          <w:b/>
          <w:szCs w:val="18"/>
        </w:rPr>
      </w:pPr>
    </w:p>
    <w:p w14:paraId="12C3C91B" w14:textId="7C06CAE0" w:rsidR="00FD0BFE" w:rsidRDefault="00FD0BFE" w:rsidP="008553CB">
      <w:pPr>
        <w:tabs>
          <w:tab w:val="left" w:pos="2265"/>
        </w:tabs>
        <w:rPr>
          <w:rFonts w:ascii="Calibri" w:eastAsia="Calibri" w:hAnsi="Calibri" w:cs="Calibri"/>
          <w:b/>
          <w:szCs w:val="18"/>
        </w:rPr>
      </w:pPr>
    </w:p>
    <w:p w14:paraId="2BA1EAD0" w14:textId="7DB9F5B7" w:rsidR="00FD0BFE" w:rsidRDefault="00FD0BFE" w:rsidP="008553CB">
      <w:pPr>
        <w:tabs>
          <w:tab w:val="left" w:pos="2265"/>
        </w:tabs>
        <w:rPr>
          <w:rFonts w:ascii="Calibri" w:eastAsia="Calibri" w:hAnsi="Calibri" w:cs="Calibri"/>
          <w:b/>
          <w:szCs w:val="18"/>
        </w:rPr>
      </w:pPr>
    </w:p>
    <w:p w14:paraId="62146A9C" w14:textId="444AC9B3" w:rsidR="00FD0BFE" w:rsidRDefault="00FD0BFE" w:rsidP="008553CB">
      <w:pPr>
        <w:tabs>
          <w:tab w:val="left" w:pos="2265"/>
        </w:tabs>
        <w:rPr>
          <w:rFonts w:ascii="Calibri" w:eastAsia="Calibri" w:hAnsi="Calibri" w:cs="Calibri"/>
          <w:b/>
          <w:szCs w:val="18"/>
        </w:rPr>
      </w:pPr>
    </w:p>
    <w:p w14:paraId="0428A881" w14:textId="26D5137D" w:rsidR="00FD0BFE" w:rsidRDefault="00FD0BFE" w:rsidP="008553CB">
      <w:pPr>
        <w:tabs>
          <w:tab w:val="left" w:pos="2265"/>
        </w:tabs>
        <w:rPr>
          <w:rFonts w:ascii="Calibri" w:eastAsia="Calibri" w:hAnsi="Calibri" w:cs="Calibri"/>
          <w:b/>
          <w:szCs w:val="18"/>
        </w:rPr>
      </w:pPr>
    </w:p>
    <w:p w14:paraId="575965D8" w14:textId="1BA4FB98" w:rsidR="00FD0BFE" w:rsidRDefault="00FD0BFE" w:rsidP="008553CB">
      <w:pPr>
        <w:tabs>
          <w:tab w:val="left" w:pos="2265"/>
        </w:tabs>
        <w:rPr>
          <w:rFonts w:ascii="Calibri" w:eastAsia="Calibri" w:hAnsi="Calibri" w:cs="Calibri"/>
          <w:b/>
          <w:szCs w:val="18"/>
        </w:rPr>
      </w:pPr>
    </w:p>
    <w:p w14:paraId="2354ADD1" w14:textId="029CFC3A" w:rsidR="00FD0BFE" w:rsidRDefault="00FD0BFE" w:rsidP="008553CB">
      <w:pPr>
        <w:tabs>
          <w:tab w:val="left" w:pos="2265"/>
        </w:tabs>
        <w:rPr>
          <w:rFonts w:ascii="Calibri" w:eastAsia="Calibri" w:hAnsi="Calibri" w:cs="Calibri"/>
          <w:b/>
          <w:szCs w:val="18"/>
        </w:rPr>
      </w:pPr>
    </w:p>
    <w:p w14:paraId="5B84F39E" w14:textId="1682D73C" w:rsidR="00FD0BFE" w:rsidRDefault="00FD0BFE" w:rsidP="008553CB">
      <w:pPr>
        <w:tabs>
          <w:tab w:val="left" w:pos="2265"/>
        </w:tabs>
        <w:rPr>
          <w:rFonts w:ascii="Calibri" w:eastAsia="Calibri" w:hAnsi="Calibri" w:cs="Calibri"/>
          <w:b/>
          <w:szCs w:val="18"/>
        </w:rPr>
      </w:pPr>
    </w:p>
    <w:p w14:paraId="3487D351" w14:textId="59C29EF2" w:rsidR="00FD0BFE" w:rsidRDefault="00FD0BFE" w:rsidP="008553CB">
      <w:pPr>
        <w:tabs>
          <w:tab w:val="left" w:pos="2265"/>
        </w:tabs>
        <w:rPr>
          <w:rFonts w:ascii="Calibri" w:eastAsia="Calibri" w:hAnsi="Calibri" w:cs="Calibri"/>
          <w:b/>
          <w:szCs w:val="18"/>
        </w:rPr>
      </w:pPr>
    </w:p>
    <w:p w14:paraId="1A587F8F" w14:textId="50225C07" w:rsidR="00FD0BFE" w:rsidRDefault="00FD0BFE" w:rsidP="008553CB">
      <w:pPr>
        <w:tabs>
          <w:tab w:val="left" w:pos="2265"/>
        </w:tabs>
        <w:rPr>
          <w:rFonts w:ascii="Calibri" w:eastAsia="Calibri" w:hAnsi="Calibri" w:cs="Calibri"/>
          <w:b/>
          <w:szCs w:val="18"/>
        </w:rPr>
      </w:pPr>
    </w:p>
    <w:p w14:paraId="51315288" w14:textId="6C380B03" w:rsidR="00FD0BFE" w:rsidRDefault="00FD0BFE" w:rsidP="008553CB">
      <w:pPr>
        <w:tabs>
          <w:tab w:val="left" w:pos="2265"/>
        </w:tabs>
        <w:rPr>
          <w:rFonts w:ascii="Calibri" w:eastAsia="Calibri" w:hAnsi="Calibri" w:cs="Calibri"/>
          <w:b/>
          <w:szCs w:val="18"/>
        </w:rPr>
      </w:pPr>
    </w:p>
    <w:p w14:paraId="3D0B699A" w14:textId="79DF07FE" w:rsidR="00FD0BFE" w:rsidRDefault="00FD0BFE" w:rsidP="008553CB">
      <w:pPr>
        <w:tabs>
          <w:tab w:val="left" w:pos="2265"/>
        </w:tabs>
        <w:rPr>
          <w:rFonts w:ascii="Calibri" w:eastAsia="Calibri" w:hAnsi="Calibri" w:cs="Calibri"/>
          <w:b/>
          <w:szCs w:val="18"/>
        </w:rPr>
      </w:pPr>
    </w:p>
    <w:p w14:paraId="7C428D50" w14:textId="20342196" w:rsidR="00FD0BFE" w:rsidRDefault="00FD0BFE" w:rsidP="008553CB">
      <w:pPr>
        <w:tabs>
          <w:tab w:val="left" w:pos="2265"/>
        </w:tabs>
        <w:rPr>
          <w:rFonts w:ascii="Calibri" w:eastAsia="Calibri" w:hAnsi="Calibri" w:cs="Calibri"/>
          <w:b/>
          <w:szCs w:val="18"/>
        </w:rPr>
      </w:pPr>
    </w:p>
    <w:p w14:paraId="0AF94426" w14:textId="17B81251" w:rsidR="00FD0BFE" w:rsidRDefault="00FD0BFE" w:rsidP="008553CB">
      <w:pPr>
        <w:tabs>
          <w:tab w:val="left" w:pos="2265"/>
        </w:tabs>
        <w:rPr>
          <w:rFonts w:ascii="Calibri" w:eastAsia="Calibri" w:hAnsi="Calibri" w:cs="Calibri"/>
          <w:b/>
          <w:szCs w:val="18"/>
        </w:rPr>
      </w:pPr>
    </w:p>
    <w:p w14:paraId="0BA35CDC" w14:textId="152E1694" w:rsidR="00FD0BFE" w:rsidRDefault="00FD0BFE" w:rsidP="008553CB">
      <w:pPr>
        <w:tabs>
          <w:tab w:val="left" w:pos="2265"/>
        </w:tabs>
        <w:rPr>
          <w:rFonts w:ascii="Calibri" w:eastAsia="Calibri" w:hAnsi="Calibri" w:cs="Calibri"/>
          <w:b/>
          <w:szCs w:val="18"/>
        </w:rPr>
      </w:pPr>
    </w:p>
    <w:p w14:paraId="2424D727" w14:textId="5D881BE5" w:rsidR="00FD0BFE" w:rsidRDefault="00FD0BFE" w:rsidP="008553CB">
      <w:pPr>
        <w:tabs>
          <w:tab w:val="left" w:pos="2265"/>
        </w:tabs>
        <w:rPr>
          <w:rFonts w:ascii="Calibri" w:eastAsia="Calibri" w:hAnsi="Calibri" w:cs="Calibri"/>
          <w:b/>
          <w:sz w:val="28"/>
        </w:rPr>
      </w:pPr>
    </w:p>
    <w:p w14:paraId="49A304E5" w14:textId="0DFFA3D4" w:rsidR="00FD0BFE" w:rsidRDefault="00FD0BFE" w:rsidP="008553CB">
      <w:pPr>
        <w:tabs>
          <w:tab w:val="left" w:pos="2265"/>
        </w:tabs>
        <w:rPr>
          <w:rFonts w:ascii="Calibri" w:eastAsia="Calibri" w:hAnsi="Calibri" w:cs="Calibri"/>
          <w:b/>
          <w:sz w:val="28"/>
        </w:rPr>
      </w:pPr>
    </w:p>
    <w:p w14:paraId="233CBF4E" w14:textId="4FA6BBDC" w:rsidR="00FD0BFE" w:rsidRPr="00FD0BFE" w:rsidRDefault="00FD0BFE" w:rsidP="008553CB">
      <w:pPr>
        <w:tabs>
          <w:tab w:val="left" w:pos="2265"/>
        </w:tabs>
        <w:rPr>
          <w:rFonts w:ascii="Calibri" w:eastAsia="Calibri" w:hAnsi="Calibri" w:cs="Calibri"/>
          <w:b/>
          <w:sz w:val="24"/>
          <w:szCs w:val="20"/>
        </w:rPr>
      </w:pPr>
      <w:r w:rsidRPr="00FD0BFE">
        <w:rPr>
          <w:rFonts w:ascii="Calibri" w:eastAsia="Calibri" w:hAnsi="Calibri" w:cs="Calibri"/>
          <w:b/>
          <w:sz w:val="24"/>
          <w:szCs w:val="20"/>
        </w:rPr>
        <w:lastRenderedPageBreak/>
        <w:t>Acknowledgement</w:t>
      </w:r>
    </w:p>
    <w:p w14:paraId="6FC4B6F9" w14:textId="170A9200" w:rsidR="00FD0BFE" w:rsidRDefault="00FD0BFE" w:rsidP="00FD0BFE">
      <w:pPr>
        <w:pStyle w:val="NoSpacing"/>
        <w:rPr>
          <w:bCs/>
        </w:rPr>
      </w:pPr>
      <w:r>
        <w:rPr>
          <w:bCs/>
        </w:rPr>
        <w:t xml:space="preserve">We wish to extend our sincere gratitude to </w:t>
      </w:r>
      <w:proofErr w:type="spellStart"/>
      <w:r>
        <w:rPr>
          <w:bCs/>
        </w:rPr>
        <w:t>Mr</w:t>
      </w:r>
      <w:proofErr w:type="spellEnd"/>
      <w:r>
        <w:rPr>
          <w:bCs/>
        </w:rPr>
        <w:t xml:space="preserve"> </w:t>
      </w:r>
      <w:proofErr w:type="spellStart"/>
      <w:r>
        <w:rPr>
          <w:bCs/>
        </w:rPr>
        <w:t>Dibba</w:t>
      </w:r>
      <w:proofErr w:type="spellEnd"/>
      <w:r>
        <w:rPr>
          <w:bCs/>
        </w:rPr>
        <w:t xml:space="preserve"> and the residents of North Bank Region for the warm welcoming. </w:t>
      </w:r>
    </w:p>
    <w:p w14:paraId="68AC6EE2" w14:textId="77777777" w:rsidR="00FD0BFE" w:rsidRDefault="00FD0BFE" w:rsidP="00FD0BFE">
      <w:pPr>
        <w:pStyle w:val="NoSpacing"/>
        <w:rPr>
          <w:bCs/>
        </w:rPr>
      </w:pPr>
    </w:p>
    <w:p w14:paraId="3A26BAD4" w14:textId="674F8F5F" w:rsidR="00FD0BFE" w:rsidRDefault="00FD0BFE" w:rsidP="00FD0BFE">
      <w:pPr>
        <w:pStyle w:val="NoSpacing"/>
        <w:jc w:val="both"/>
      </w:pPr>
      <w:r>
        <w:rPr>
          <w:bCs/>
        </w:rPr>
        <w:t xml:space="preserve">Furthermore, </w:t>
      </w:r>
      <w:r>
        <w:t xml:space="preserve">we thank the women </w:t>
      </w:r>
      <w:proofErr w:type="spellStart"/>
      <w:r>
        <w:t>Kafoos</w:t>
      </w:r>
      <w:proofErr w:type="spellEnd"/>
      <w:r>
        <w:t xml:space="preserve"> who continue to step up in the fight to end this dreadful practice called FGM. </w:t>
      </w:r>
    </w:p>
    <w:p w14:paraId="7ADA31FA" w14:textId="77777777" w:rsidR="00FD0BFE" w:rsidRDefault="00FD0BFE" w:rsidP="00FD0BFE">
      <w:pPr>
        <w:pStyle w:val="NoSpacing"/>
        <w:rPr>
          <w:bCs/>
        </w:rPr>
      </w:pPr>
    </w:p>
    <w:p w14:paraId="1FBC314B" w14:textId="723C217A" w:rsidR="00FD0BFE" w:rsidRDefault="00FD0BFE" w:rsidP="00FD0BFE">
      <w:pPr>
        <w:pStyle w:val="NoSpacing"/>
        <w:rPr>
          <w:bCs/>
        </w:rPr>
      </w:pPr>
      <w:r>
        <w:rPr>
          <w:bCs/>
        </w:rPr>
        <w:t xml:space="preserve">Special thanks to the Safe Hands for Girls representatives for successfully coordinating this activity. </w:t>
      </w:r>
    </w:p>
    <w:p w14:paraId="07DD29BA" w14:textId="4A968755" w:rsidR="00FD0BFE" w:rsidRDefault="00FD0BFE" w:rsidP="00FD0BFE">
      <w:pPr>
        <w:pStyle w:val="NoSpacing"/>
        <w:rPr>
          <w:bCs/>
        </w:rPr>
      </w:pPr>
    </w:p>
    <w:p w14:paraId="0BD29BA7" w14:textId="29AA0BFE" w:rsidR="00FD0BFE" w:rsidRPr="00FD0BFE" w:rsidRDefault="00FD0BFE" w:rsidP="00FD0BFE">
      <w:pPr>
        <w:pStyle w:val="NoSpacing"/>
        <w:rPr>
          <w:b/>
          <w:sz w:val="24"/>
          <w:szCs w:val="24"/>
        </w:rPr>
      </w:pPr>
    </w:p>
    <w:p w14:paraId="7B9ADD32" w14:textId="17C898B1" w:rsidR="00FD0BFE" w:rsidRDefault="00FD0BFE" w:rsidP="00FD0BFE">
      <w:pPr>
        <w:pStyle w:val="NoSpacing"/>
        <w:rPr>
          <w:b/>
          <w:sz w:val="24"/>
          <w:szCs w:val="24"/>
        </w:rPr>
      </w:pPr>
      <w:r w:rsidRPr="00FD0BFE">
        <w:rPr>
          <w:b/>
          <w:sz w:val="24"/>
          <w:szCs w:val="24"/>
        </w:rPr>
        <w:t xml:space="preserve">Executive Summary </w:t>
      </w:r>
    </w:p>
    <w:p w14:paraId="05966BDC" w14:textId="77777777" w:rsidR="00FD0BFE" w:rsidRDefault="00FD0BFE" w:rsidP="00FD0BFE">
      <w:pPr>
        <w:pStyle w:val="NoSpacing"/>
        <w:rPr>
          <w:b/>
          <w:sz w:val="24"/>
          <w:szCs w:val="24"/>
        </w:rPr>
      </w:pPr>
    </w:p>
    <w:p w14:paraId="25A86304" w14:textId="77777777" w:rsidR="00FD0BFE" w:rsidRDefault="00FD0BFE" w:rsidP="00FD0BFE">
      <w:r>
        <w:t>Safe Hands for Girls is a survivor led women’s organisation that aims to eradicate Female Genital Mutilation and all other forms of Gender Based Violence through advocacy programs, trainings, workshops and community outreach, as well as to provide support to women and girls who are survivors. Safe Hands for Girls was established in 2013 with offices in the U.S. and The Gambia.</w:t>
      </w:r>
    </w:p>
    <w:p w14:paraId="53C25309" w14:textId="77777777" w:rsidR="00FD0BFE" w:rsidRPr="00FD0BFE" w:rsidRDefault="00FD0BFE" w:rsidP="00FD0BFE">
      <w:pPr>
        <w:pStyle w:val="NoSpacing"/>
        <w:rPr>
          <w:b/>
          <w:sz w:val="24"/>
          <w:szCs w:val="24"/>
        </w:rPr>
      </w:pPr>
    </w:p>
    <w:p w14:paraId="4A81C508" w14:textId="76B49B2E" w:rsidR="00FD0BFE" w:rsidRDefault="00FD0BFE" w:rsidP="008553CB">
      <w:pPr>
        <w:tabs>
          <w:tab w:val="left" w:pos="2265"/>
        </w:tabs>
        <w:rPr>
          <w:rFonts w:ascii="Calibri" w:eastAsia="Calibri" w:hAnsi="Calibri" w:cs="Calibri"/>
          <w:b/>
          <w:sz w:val="28"/>
        </w:rPr>
      </w:pPr>
    </w:p>
    <w:p w14:paraId="09B21FC3" w14:textId="11792C9F" w:rsidR="00FD0BFE" w:rsidRDefault="00FD0BFE" w:rsidP="008553CB">
      <w:pPr>
        <w:tabs>
          <w:tab w:val="left" w:pos="2265"/>
        </w:tabs>
        <w:rPr>
          <w:rFonts w:ascii="Calibri" w:eastAsia="Calibri" w:hAnsi="Calibri" w:cs="Calibri"/>
          <w:b/>
          <w:sz w:val="28"/>
        </w:rPr>
      </w:pPr>
    </w:p>
    <w:p w14:paraId="70B18CC0" w14:textId="66719C68" w:rsidR="00FD0BFE" w:rsidRDefault="00FD0BFE" w:rsidP="008553CB">
      <w:pPr>
        <w:tabs>
          <w:tab w:val="left" w:pos="2265"/>
        </w:tabs>
        <w:rPr>
          <w:rFonts w:ascii="Calibri" w:eastAsia="Calibri" w:hAnsi="Calibri" w:cs="Calibri"/>
          <w:b/>
          <w:sz w:val="28"/>
        </w:rPr>
      </w:pPr>
    </w:p>
    <w:p w14:paraId="2F8A28F5" w14:textId="62521D69" w:rsidR="00FD0BFE" w:rsidRDefault="00FD0BFE" w:rsidP="008553CB">
      <w:pPr>
        <w:tabs>
          <w:tab w:val="left" w:pos="2265"/>
        </w:tabs>
        <w:rPr>
          <w:rFonts w:ascii="Calibri" w:eastAsia="Calibri" w:hAnsi="Calibri" w:cs="Calibri"/>
          <w:b/>
          <w:sz w:val="28"/>
        </w:rPr>
      </w:pPr>
    </w:p>
    <w:p w14:paraId="033F4041" w14:textId="2C90C1CD" w:rsidR="00FD0BFE" w:rsidRDefault="00FD0BFE" w:rsidP="008553CB">
      <w:pPr>
        <w:tabs>
          <w:tab w:val="left" w:pos="2265"/>
        </w:tabs>
        <w:rPr>
          <w:rFonts w:ascii="Calibri" w:eastAsia="Calibri" w:hAnsi="Calibri" w:cs="Calibri"/>
          <w:b/>
          <w:sz w:val="28"/>
        </w:rPr>
      </w:pPr>
    </w:p>
    <w:p w14:paraId="48679431" w14:textId="48ACE78E" w:rsidR="00FD0BFE" w:rsidRDefault="00FD0BFE" w:rsidP="008553CB">
      <w:pPr>
        <w:tabs>
          <w:tab w:val="left" w:pos="2265"/>
        </w:tabs>
        <w:rPr>
          <w:rFonts w:ascii="Calibri" w:eastAsia="Calibri" w:hAnsi="Calibri" w:cs="Calibri"/>
          <w:b/>
          <w:sz w:val="28"/>
        </w:rPr>
      </w:pPr>
    </w:p>
    <w:p w14:paraId="2C3BFE91" w14:textId="14A1BB33" w:rsidR="00FD0BFE" w:rsidRDefault="00FD0BFE" w:rsidP="008553CB">
      <w:pPr>
        <w:tabs>
          <w:tab w:val="left" w:pos="2265"/>
        </w:tabs>
        <w:rPr>
          <w:rFonts w:ascii="Calibri" w:eastAsia="Calibri" w:hAnsi="Calibri" w:cs="Calibri"/>
          <w:b/>
          <w:sz w:val="28"/>
        </w:rPr>
      </w:pPr>
    </w:p>
    <w:p w14:paraId="1B9741B0" w14:textId="14BFAC38" w:rsidR="00FD0BFE" w:rsidRDefault="00FD0BFE" w:rsidP="008553CB">
      <w:pPr>
        <w:tabs>
          <w:tab w:val="left" w:pos="2265"/>
        </w:tabs>
        <w:rPr>
          <w:rFonts w:ascii="Calibri" w:eastAsia="Calibri" w:hAnsi="Calibri" w:cs="Calibri"/>
          <w:b/>
          <w:sz w:val="28"/>
        </w:rPr>
      </w:pPr>
    </w:p>
    <w:p w14:paraId="183EAB6D" w14:textId="37432839" w:rsidR="00FD0BFE" w:rsidRDefault="00FD0BFE" w:rsidP="008553CB">
      <w:pPr>
        <w:tabs>
          <w:tab w:val="left" w:pos="2265"/>
        </w:tabs>
        <w:rPr>
          <w:rFonts w:ascii="Calibri" w:eastAsia="Calibri" w:hAnsi="Calibri" w:cs="Calibri"/>
          <w:b/>
          <w:sz w:val="28"/>
        </w:rPr>
      </w:pPr>
    </w:p>
    <w:p w14:paraId="266AF251" w14:textId="6FDEDE92" w:rsidR="00FD0BFE" w:rsidRDefault="00FD0BFE" w:rsidP="008553CB">
      <w:pPr>
        <w:tabs>
          <w:tab w:val="left" w:pos="2265"/>
        </w:tabs>
        <w:rPr>
          <w:rFonts w:ascii="Calibri" w:eastAsia="Calibri" w:hAnsi="Calibri" w:cs="Calibri"/>
          <w:b/>
          <w:sz w:val="28"/>
        </w:rPr>
      </w:pPr>
    </w:p>
    <w:p w14:paraId="540D7C60" w14:textId="24695A19" w:rsidR="00FD0BFE" w:rsidRDefault="00FD0BFE" w:rsidP="008553CB">
      <w:pPr>
        <w:tabs>
          <w:tab w:val="left" w:pos="2265"/>
        </w:tabs>
        <w:rPr>
          <w:rFonts w:ascii="Calibri" w:eastAsia="Calibri" w:hAnsi="Calibri" w:cs="Calibri"/>
          <w:b/>
          <w:sz w:val="28"/>
        </w:rPr>
      </w:pPr>
    </w:p>
    <w:p w14:paraId="78B24825" w14:textId="6A86B630" w:rsidR="00FD0BFE" w:rsidRDefault="00FD0BFE" w:rsidP="008553CB">
      <w:pPr>
        <w:tabs>
          <w:tab w:val="left" w:pos="2265"/>
        </w:tabs>
        <w:rPr>
          <w:rFonts w:ascii="Calibri" w:eastAsia="Calibri" w:hAnsi="Calibri" w:cs="Calibri"/>
          <w:b/>
          <w:sz w:val="28"/>
        </w:rPr>
      </w:pPr>
    </w:p>
    <w:p w14:paraId="4D084E4A" w14:textId="52B05A94" w:rsidR="00FD0BFE" w:rsidRDefault="00FD0BFE" w:rsidP="008553CB">
      <w:pPr>
        <w:tabs>
          <w:tab w:val="left" w:pos="2265"/>
        </w:tabs>
        <w:rPr>
          <w:rFonts w:ascii="Calibri" w:eastAsia="Calibri" w:hAnsi="Calibri" w:cs="Calibri"/>
          <w:b/>
          <w:sz w:val="28"/>
        </w:rPr>
      </w:pPr>
    </w:p>
    <w:p w14:paraId="528FB69B" w14:textId="6C0D33A0" w:rsidR="00FD0BFE" w:rsidRDefault="00FD0BFE" w:rsidP="008553CB">
      <w:pPr>
        <w:tabs>
          <w:tab w:val="left" w:pos="2265"/>
        </w:tabs>
        <w:rPr>
          <w:rFonts w:ascii="Calibri" w:eastAsia="Calibri" w:hAnsi="Calibri" w:cs="Calibri"/>
          <w:b/>
          <w:sz w:val="24"/>
          <w:szCs w:val="20"/>
        </w:rPr>
      </w:pPr>
      <w:r w:rsidRPr="007508C6">
        <w:rPr>
          <w:rFonts w:ascii="Calibri" w:eastAsia="Calibri" w:hAnsi="Calibri" w:cs="Calibri"/>
          <w:b/>
          <w:sz w:val="24"/>
          <w:szCs w:val="20"/>
        </w:rPr>
        <w:lastRenderedPageBreak/>
        <w:t xml:space="preserve">Introduction and </w:t>
      </w:r>
      <w:r w:rsidR="007508C6" w:rsidRPr="007508C6">
        <w:rPr>
          <w:rFonts w:ascii="Calibri" w:eastAsia="Calibri" w:hAnsi="Calibri" w:cs="Calibri"/>
          <w:b/>
          <w:sz w:val="24"/>
          <w:szCs w:val="20"/>
        </w:rPr>
        <w:t>Background</w:t>
      </w:r>
    </w:p>
    <w:p w14:paraId="3C3F6268" w14:textId="33AB4E1C" w:rsidR="00FD0BFE" w:rsidRDefault="007508C6" w:rsidP="007508C6">
      <w:pPr>
        <w:pStyle w:val="NoSpacing"/>
        <w:jc w:val="both"/>
      </w:pPr>
      <w:r w:rsidRPr="00091710">
        <w:t>Female Genital Mutilation (FGM) is one of the main forms of harmful traditional practices that are deeply rooted in The Gambia.  Gambian statistics have shown that Female Genital Mutilation is still prevalent in The Gambia. According to the MICS 2010 report, 78.2% of the women that were interviewed reported that they would like their daughters to undergo the practice. Education and ethnicity play an important role on the type of people who practice FGM.  Women with no education (78.5%) are more likely to approve of the practice than their peers with secondary education (59%).</w:t>
      </w:r>
    </w:p>
    <w:p w14:paraId="4DE06A54" w14:textId="77777777" w:rsidR="007508C6" w:rsidRPr="007508C6" w:rsidRDefault="007508C6" w:rsidP="007508C6">
      <w:pPr>
        <w:pStyle w:val="NoSpacing"/>
        <w:jc w:val="both"/>
      </w:pPr>
    </w:p>
    <w:p w14:paraId="6429A532" w14:textId="4BAA2C8D" w:rsidR="008553CB" w:rsidRDefault="008553CB" w:rsidP="008553CB">
      <w:pPr>
        <w:tabs>
          <w:tab w:val="left" w:pos="2265"/>
        </w:tabs>
        <w:rPr>
          <w:rFonts w:eastAsia="Calibri" w:cs="Calibri"/>
          <w:szCs w:val="18"/>
        </w:rPr>
      </w:pPr>
      <w:r w:rsidRPr="007508C6">
        <w:rPr>
          <w:rFonts w:eastAsia="Calibri" w:cs="Calibri"/>
          <w:szCs w:val="18"/>
        </w:rPr>
        <w:t>The</w:t>
      </w:r>
      <w:r w:rsidR="00561ADB" w:rsidRPr="007508C6">
        <w:rPr>
          <w:rFonts w:eastAsia="Calibri" w:cs="Calibri"/>
          <w:szCs w:val="18"/>
        </w:rPr>
        <w:t xml:space="preserve"> purpose of this</w:t>
      </w:r>
      <w:r w:rsidRPr="007508C6">
        <w:rPr>
          <w:rFonts w:eastAsia="Calibri" w:cs="Calibri"/>
          <w:szCs w:val="18"/>
        </w:rPr>
        <w:t xml:space="preserve"> activity was to hand over garden seeds to the R</w:t>
      </w:r>
      <w:r w:rsidR="00681289" w:rsidRPr="007508C6">
        <w:rPr>
          <w:rFonts w:eastAsia="Calibri" w:cs="Calibri"/>
          <w:szCs w:val="18"/>
        </w:rPr>
        <w:t>adio listening groups in NBR,</w:t>
      </w:r>
      <w:r w:rsidR="00561ADB" w:rsidRPr="007508C6">
        <w:rPr>
          <w:rFonts w:eastAsia="Calibri" w:cs="Calibri"/>
          <w:szCs w:val="18"/>
        </w:rPr>
        <w:t xml:space="preserve"> </w:t>
      </w:r>
      <w:r w:rsidR="00522958" w:rsidRPr="007508C6">
        <w:rPr>
          <w:rFonts w:eastAsia="Calibri" w:cs="Calibri"/>
          <w:szCs w:val="18"/>
        </w:rPr>
        <w:t>these radios</w:t>
      </w:r>
      <w:r w:rsidR="00561ADB" w:rsidRPr="007508C6">
        <w:rPr>
          <w:rFonts w:eastAsia="Calibri" w:cs="Calibri"/>
          <w:szCs w:val="18"/>
        </w:rPr>
        <w:t xml:space="preserve"> listening groups consist of women from various ethnicities whom have been working with Safe Hands for Girls through our focal person in the North Bank Region – Mr </w:t>
      </w:r>
      <w:proofErr w:type="spellStart"/>
      <w:r w:rsidR="00561ADB" w:rsidRPr="007508C6">
        <w:rPr>
          <w:rFonts w:eastAsia="Calibri" w:cs="Calibri"/>
          <w:szCs w:val="18"/>
        </w:rPr>
        <w:t>Sainey</w:t>
      </w:r>
      <w:proofErr w:type="spellEnd"/>
      <w:r w:rsidR="00561ADB" w:rsidRPr="007508C6">
        <w:rPr>
          <w:rFonts w:eastAsia="Calibri" w:cs="Calibri"/>
          <w:szCs w:val="18"/>
        </w:rPr>
        <w:t xml:space="preserve"> </w:t>
      </w:r>
      <w:proofErr w:type="spellStart"/>
      <w:r w:rsidR="00561ADB" w:rsidRPr="007508C6">
        <w:rPr>
          <w:rFonts w:eastAsia="Calibri" w:cs="Calibri"/>
          <w:szCs w:val="18"/>
        </w:rPr>
        <w:t>Dibba</w:t>
      </w:r>
      <w:proofErr w:type="spellEnd"/>
      <w:r w:rsidR="00561ADB" w:rsidRPr="007508C6">
        <w:rPr>
          <w:rFonts w:eastAsia="Calibri" w:cs="Calibri"/>
          <w:szCs w:val="18"/>
        </w:rPr>
        <w:t xml:space="preserve"> in the campaign against FGM &amp; Child Marriage.  </w:t>
      </w:r>
      <w:r w:rsidR="007508C6">
        <w:rPr>
          <w:rFonts w:eastAsia="Calibri" w:cs="Calibri"/>
          <w:szCs w:val="18"/>
        </w:rPr>
        <w:t xml:space="preserve">These seed donations were a token of appreciation for the immense contribution of the women </w:t>
      </w:r>
      <w:proofErr w:type="spellStart"/>
      <w:r w:rsidR="007508C6">
        <w:rPr>
          <w:rFonts w:eastAsia="Calibri" w:cs="Calibri"/>
          <w:szCs w:val="18"/>
        </w:rPr>
        <w:t>kafoos</w:t>
      </w:r>
      <w:proofErr w:type="spellEnd"/>
      <w:r w:rsidR="007508C6">
        <w:rPr>
          <w:rFonts w:eastAsia="Calibri" w:cs="Calibri"/>
          <w:szCs w:val="18"/>
        </w:rPr>
        <w:t xml:space="preserve"> in the fight to end FGM in their community. </w:t>
      </w:r>
    </w:p>
    <w:p w14:paraId="5A7BFD34" w14:textId="61ADA7E1" w:rsidR="007508C6" w:rsidRDefault="007508C6" w:rsidP="008553CB">
      <w:pPr>
        <w:tabs>
          <w:tab w:val="left" w:pos="2265"/>
        </w:tabs>
        <w:rPr>
          <w:rFonts w:eastAsia="Calibri" w:cs="Calibri"/>
          <w:szCs w:val="18"/>
        </w:rPr>
      </w:pPr>
    </w:p>
    <w:p w14:paraId="5E0E4378" w14:textId="4926FC8C" w:rsidR="007508C6" w:rsidRDefault="007508C6" w:rsidP="008553CB">
      <w:pPr>
        <w:tabs>
          <w:tab w:val="left" w:pos="2265"/>
        </w:tabs>
        <w:rPr>
          <w:rFonts w:eastAsia="Calibri" w:cs="Calibri"/>
          <w:szCs w:val="18"/>
        </w:rPr>
      </w:pPr>
      <w:r>
        <w:rPr>
          <w:noProof/>
        </w:rPr>
        <w:drawing>
          <wp:inline distT="0" distB="0" distL="0" distR="0" wp14:anchorId="5C9EFB0E" wp14:editId="1CCB952F">
            <wp:extent cx="5505450" cy="3676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05450" cy="3676650"/>
                    </a:xfrm>
                    <a:prstGeom prst="rect">
                      <a:avLst/>
                    </a:prstGeom>
                    <a:noFill/>
                    <a:ln>
                      <a:noFill/>
                    </a:ln>
                  </pic:spPr>
                </pic:pic>
              </a:graphicData>
            </a:graphic>
          </wp:inline>
        </w:drawing>
      </w:r>
    </w:p>
    <w:p w14:paraId="64C2FB27" w14:textId="2729E5E1" w:rsidR="007508C6" w:rsidRDefault="007508C6" w:rsidP="008553CB">
      <w:pPr>
        <w:tabs>
          <w:tab w:val="left" w:pos="2265"/>
        </w:tabs>
        <w:rPr>
          <w:rFonts w:eastAsia="Calibri" w:cs="Calibri"/>
          <w:szCs w:val="18"/>
        </w:rPr>
      </w:pPr>
    </w:p>
    <w:p w14:paraId="0D64B2FF" w14:textId="6B339456" w:rsidR="007508C6" w:rsidRDefault="007508C6" w:rsidP="008553CB">
      <w:pPr>
        <w:tabs>
          <w:tab w:val="left" w:pos="2265"/>
        </w:tabs>
        <w:rPr>
          <w:rFonts w:eastAsia="Calibri" w:cs="Calibri"/>
          <w:szCs w:val="18"/>
        </w:rPr>
      </w:pPr>
    </w:p>
    <w:p w14:paraId="57E16CEF" w14:textId="77B363D8" w:rsidR="007508C6" w:rsidRDefault="007508C6" w:rsidP="008553CB">
      <w:pPr>
        <w:tabs>
          <w:tab w:val="left" w:pos="2265"/>
        </w:tabs>
        <w:rPr>
          <w:rFonts w:eastAsia="Calibri" w:cs="Calibri"/>
          <w:szCs w:val="18"/>
        </w:rPr>
      </w:pPr>
    </w:p>
    <w:p w14:paraId="380A3F45" w14:textId="77777777" w:rsidR="007508C6" w:rsidRDefault="007508C6" w:rsidP="008553CB">
      <w:pPr>
        <w:tabs>
          <w:tab w:val="left" w:pos="2265"/>
        </w:tabs>
        <w:rPr>
          <w:rFonts w:ascii="Calibri" w:eastAsia="Calibri" w:hAnsi="Calibri" w:cs="Calibri"/>
          <w:szCs w:val="18"/>
        </w:rPr>
      </w:pPr>
    </w:p>
    <w:p w14:paraId="4738087B" w14:textId="7C29FFD2" w:rsidR="007508C6" w:rsidRPr="007508C6" w:rsidRDefault="007508C6" w:rsidP="008553CB">
      <w:pPr>
        <w:tabs>
          <w:tab w:val="left" w:pos="2265"/>
        </w:tabs>
        <w:rPr>
          <w:rFonts w:ascii="Calibri" w:eastAsia="Calibri" w:hAnsi="Calibri" w:cs="Calibri"/>
          <w:b/>
          <w:bCs/>
          <w:sz w:val="24"/>
          <w:szCs w:val="20"/>
        </w:rPr>
      </w:pPr>
      <w:r w:rsidRPr="007508C6">
        <w:rPr>
          <w:rFonts w:ascii="Calibri" w:eastAsia="Calibri" w:hAnsi="Calibri" w:cs="Calibri"/>
          <w:b/>
          <w:bCs/>
          <w:sz w:val="24"/>
          <w:szCs w:val="20"/>
        </w:rPr>
        <w:lastRenderedPageBreak/>
        <w:t>Highlights of Report</w:t>
      </w:r>
    </w:p>
    <w:p w14:paraId="2CB3579E" w14:textId="76ECF4E1" w:rsidR="00681289" w:rsidRPr="00EE3124" w:rsidRDefault="00EE3124" w:rsidP="008553CB">
      <w:pPr>
        <w:tabs>
          <w:tab w:val="left" w:pos="2265"/>
        </w:tabs>
        <w:rPr>
          <w:rFonts w:eastAsia="Calibri" w:cs="Calibri"/>
          <w:szCs w:val="18"/>
        </w:rPr>
      </w:pPr>
      <w:r w:rsidRPr="00EE3124">
        <w:rPr>
          <w:rFonts w:eastAsia="Calibri" w:cs="Calibri"/>
          <w:szCs w:val="18"/>
        </w:rPr>
        <w:t>T</w:t>
      </w:r>
      <w:r w:rsidR="00681289" w:rsidRPr="00EE3124">
        <w:rPr>
          <w:rFonts w:eastAsia="Calibri" w:cs="Calibri"/>
          <w:szCs w:val="18"/>
        </w:rPr>
        <w:t>he team were welcome</w:t>
      </w:r>
      <w:r w:rsidR="00561ADB" w:rsidRPr="00EE3124">
        <w:rPr>
          <w:rFonts w:eastAsia="Calibri" w:cs="Calibri"/>
          <w:szCs w:val="18"/>
        </w:rPr>
        <w:t>d by the women</w:t>
      </w:r>
      <w:r w:rsidRPr="00EE3124">
        <w:rPr>
          <w:rFonts w:eastAsia="Calibri" w:cs="Calibri"/>
          <w:szCs w:val="18"/>
        </w:rPr>
        <w:t xml:space="preserve"> at the garden</w:t>
      </w:r>
      <w:r w:rsidR="00561ADB" w:rsidRPr="00EE3124">
        <w:rPr>
          <w:rFonts w:eastAsia="Calibri" w:cs="Calibri"/>
          <w:szCs w:val="18"/>
        </w:rPr>
        <w:t xml:space="preserve"> with drums,</w:t>
      </w:r>
      <w:r w:rsidR="003D4B76" w:rsidRPr="00EE3124">
        <w:rPr>
          <w:rFonts w:eastAsia="Calibri" w:cs="Calibri"/>
          <w:szCs w:val="18"/>
        </w:rPr>
        <w:t xml:space="preserve"> </w:t>
      </w:r>
      <w:r w:rsidR="00681289" w:rsidRPr="00EE3124">
        <w:rPr>
          <w:rFonts w:eastAsia="Calibri" w:cs="Calibri"/>
          <w:szCs w:val="18"/>
        </w:rPr>
        <w:t xml:space="preserve">dancing and </w:t>
      </w:r>
      <w:r w:rsidR="00041C66" w:rsidRPr="00EE3124">
        <w:rPr>
          <w:rFonts w:eastAsia="Calibri" w:cs="Calibri"/>
          <w:szCs w:val="18"/>
        </w:rPr>
        <w:t xml:space="preserve">singing which was </w:t>
      </w:r>
      <w:r w:rsidR="00B178B4" w:rsidRPr="00EE3124">
        <w:rPr>
          <w:rFonts w:eastAsia="Calibri" w:cs="Calibri"/>
          <w:szCs w:val="18"/>
        </w:rPr>
        <w:t>marvellous</w:t>
      </w:r>
      <w:r w:rsidR="00681289" w:rsidRPr="00EE3124">
        <w:rPr>
          <w:rFonts w:eastAsia="Calibri" w:cs="Calibri"/>
          <w:szCs w:val="18"/>
        </w:rPr>
        <w:t>.</w:t>
      </w:r>
    </w:p>
    <w:p w14:paraId="773503D0" w14:textId="7A1FA7D5" w:rsidR="00E303EE" w:rsidRDefault="00681289" w:rsidP="008553CB">
      <w:pPr>
        <w:tabs>
          <w:tab w:val="left" w:pos="2265"/>
        </w:tabs>
        <w:rPr>
          <w:rFonts w:eastAsia="Calibri" w:cs="Calibri"/>
          <w:szCs w:val="18"/>
        </w:rPr>
      </w:pPr>
      <w:r w:rsidRPr="00EE3124">
        <w:rPr>
          <w:rFonts w:eastAsia="Calibri" w:cs="Calibri"/>
          <w:szCs w:val="18"/>
        </w:rPr>
        <w:t xml:space="preserve">Mr. </w:t>
      </w:r>
      <w:proofErr w:type="spellStart"/>
      <w:r w:rsidRPr="00EE3124">
        <w:rPr>
          <w:rFonts w:eastAsia="Calibri" w:cs="Calibri"/>
          <w:szCs w:val="18"/>
        </w:rPr>
        <w:t>Dibba</w:t>
      </w:r>
      <w:proofErr w:type="spellEnd"/>
      <w:r w:rsidRPr="00EE3124">
        <w:rPr>
          <w:rFonts w:eastAsia="Calibri" w:cs="Calibri"/>
          <w:szCs w:val="18"/>
        </w:rPr>
        <w:t xml:space="preserve"> opened the meeting with p</w:t>
      </w:r>
      <w:r w:rsidR="00041C66" w:rsidRPr="00EE3124">
        <w:rPr>
          <w:rFonts w:eastAsia="Calibri" w:cs="Calibri"/>
          <w:szCs w:val="18"/>
        </w:rPr>
        <w:t>rayers and reminded</w:t>
      </w:r>
      <w:r w:rsidR="00C83362" w:rsidRPr="00EE3124">
        <w:rPr>
          <w:rFonts w:eastAsia="Calibri" w:cs="Calibri"/>
          <w:szCs w:val="18"/>
        </w:rPr>
        <w:t xml:space="preserve"> the women</w:t>
      </w:r>
      <w:r w:rsidRPr="00EE3124">
        <w:rPr>
          <w:rFonts w:eastAsia="Calibri" w:cs="Calibri"/>
          <w:szCs w:val="18"/>
        </w:rPr>
        <w:t xml:space="preserve"> of the p</w:t>
      </w:r>
      <w:r w:rsidR="00DC4972" w:rsidRPr="00EE3124">
        <w:rPr>
          <w:rFonts w:eastAsia="Calibri" w:cs="Calibri"/>
          <w:szCs w:val="18"/>
        </w:rPr>
        <w:t xml:space="preserve">romised made by </w:t>
      </w:r>
      <w:r w:rsidR="00B178B4" w:rsidRPr="00EE3124">
        <w:rPr>
          <w:rFonts w:eastAsia="Calibri" w:cs="Calibri"/>
          <w:szCs w:val="18"/>
        </w:rPr>
        <w:t>SHFG</w:t>
      </w:r>
      <w:r w:rsidR="00DC4972" w:rsidRPr="00EE3124">
        <w:rPr>
          <w:rFonts w:eastAsia="Calibri" w:cs="Calibri"/>
          <w:szCs w:val="18"/>
        </w:rPr>
        <w:t xml:space="preserve">, he further jogged their memories on the radios and telephones that were given to them and its </w:t>
      </w:r>
      <w:r w:rsidR="000416AF" w:rsidRPr="00EE3124">
        <w:rPr>
          <w:rFonts w:eastAsia="Calibri" w:cs="Calibri"/>
          <w:szCs w:val="18"/>
        </w:rPr>
        <w:t>importance</w:t>
      </w:r>
      <w:r w:rsidR="00DC4972" w:rsidRPr="00EE3124">
        <w:rPr>
          <w:rFonts w:eastAsia="Calibri" w:cs="Calibri"/>
          <w:szCs w:val="18"/>
        </w:rPr>
        <w:t>. The</w:t>
      </w:r>
      <w:r w:rsidR="000416AF" w:rsidRPr="00EE3124">
        <w:rPr>
          <w:rFonts w:eastAsia="Calibri" w:cs="Calibri"/>
          <w:szCs w:val="18"/>
        </w:rPr>
        <w:t xml:space="preserve"> </w:t>
      </w:r>
      <w:r w:rsidR="00260EAF" w:rsidRPr="00EE3124">
        <w:rPr>
          <w:rFonts w:eastAsia="Calibri" w:cs="Calibri"/>
          <w:szCs w:val="18"/>
        </w:rPr>
        <w:t>radios</w:t>
      </w:r>
      <w:r w:rsidR="00DC4972" w:rsidRPr="00EE3124">
        <w:rPr>
          <w:rFonts w:eastAsia="Calibri" w:cs="Calibri"/>
          <w:szCs w:val="18"/>
        </w:rPr>
        <w:t xml:space="preserve"> help </w:t>
      </w:r>
      <w:r w:rsidR="00522958" w:rsidRPr="00EE3124">
        <w:rPr>
          <w:rFonts w:eastAsia="Calibri" w:cs="Calibri"/>
          <w:szCs w:val="18"/>
        </w:rPr>
        <w:t xml:space="preserve">to </w:t>
      </w:r>
      <w:r w:rsidR="00DC4972" w:rsidRPr="00EE3124">
        <w:rPr>
          <w:rFonts w:eastAsia="Calibri" w:cs="Calibri"/>
          <w:szCs w:val="18"/>
        </w:rPr>
        <w:t>facilitate</w:t>
      </w:r>
      <w:r w:rsidR="007A4FDA" w:rsidRPr="00EE3124">
        <w:rPr>
          <w:rFonts w:eastAsia="Calibri" w:cs="Calibri"/>
          <w:szCs w:val="18"/>
        </w:rPr>
        <w:t xml:space="preserve"> </w:t>
      </w:r>
      <w:r w:rsidR="00E303EE" w:rsidRPr="00EE3124">
        <w:rPr>
          <w:rFonts w:eastAsia="Calibri" w:cs="Calibri"/>
          <w:szCs w:val="18"/>
        </w:rPr>
        <w:t>awareness</w:t>
      </w:r>
      <w:r w:rsidR="00DC4972" w:rsidRPr="00EE3124">
        <w:rPr>
          <w:rFonts w:eastAsia="Calibri" w:cs="Calibri"/>
          <w:szCs w:val="18"/>
        </w:rPr>
        <w:t xml:space="preserve"> raising on gender</w:t>
      </w:r>
      <w:r w:rsidR="00E303EE" w:rsidRPr="00EE3124">
        <w:rPr>
          <w:rFonts w:eastAsia="Calibri" w:cs="Calibri"/>
          <w:szCs w:val="18"/>
        </w:rPr>
        <w:t xml:space="preserve"> issues affecting women and girls</w:t>
      </w:r>
      <w:r w:rsidR="00DC4972" w:rsidRPr="00EE3124">
        <w:rPr>
          <w:rFonts w:eastAsia="Calibri" w:cs="Calibri"/>
          <w:szCs w:val="18"/>
        </w:rPr>
        <w:t>,</w:t>
      </w:r>
      <w:r w:rsidR="00E303EE" w:rsidRPr="00EE3124">
        <w:rPr>
          <w:rFonts w:eastAsia="Calibri" w:cs="Calibri"/>
          <w:szCs w:val="18"/>
        </w:rPr>
        <w:t xml:space="preserve"> </w:t>
      </w:r>
      <w:r w:rsidR="005A2009" w:rsidRPr="00EE3124">
        <w:rPr>
          <w:rFonts w:eastAsia="Calibri" w:cs="Calibri"/>
          <w:szCs w:val="18"/>
        </w:rPr>
        <w:t>the telephones</w:t>
      </w:r>
      <w:r w:rsidR="00DC4972" w:rsidRPr="00EE3124">
        <w:rPr>
          <w:rFonts w:eastAsia="Calibri" w:cs="Calibri"/>
          <w:szCs w:val="18"/>
        </w:rPr>
        <w:t xml:space="preserve"> are used</w:t>
      </w:r>
      <w:r w:rsidR="00E303EE" w:rsidRPr="00EE3124">
        <w:rPr>
          <w:rFonts w:eastAsia="Calibri" w:cs="Calibri"/>
          <w:szCs w:val="18"/>
        </w:rPr>
        <w:t xml:space="preserve"> to communicate and contribute to the radio programs concerning women an</w:t>
      </w:r>
      <w:r w:rsidR="00DC4972" w:rsidRPr="00EE3124">
        <w:rPr>
          <w:rFonts w:eastAsia="Calibri" w:cs="Calibri"/>
          <w:szCs w:val="18"/>
        </w:rPr>
        <w:t xml:space="preserve">d girls. Mr </w:t>
      </w:r>
      <w:proofErr w:type="spellStart"/>
      <w:r w:rsidR="00DC4972" w:rsidRPr="00EE3124">
        <w:rPr>
          <w:rFonts w:eastAsia="Calibri" w:cs="Calibri"/>
          <w:szCs w:val="18"/>
        </w:rPr>
        <w:t>Dibba</w:t>
      </w:r>
      <w:proofErr w:type="spellEnd"/>
      <w:r w:rsidR="00DC4972" w:rsidRPr="00EE3124">
        <w:rPr>
          <w:rFonts w:eastAsia="Calibri" w:cs="Calibri"/>
          <w:szCs w:val="18"/>
        </w:rPr>
        <w:t xml:space="preserve"> </w:t>
      </w:r>
      <w:r w:rsidR="00EE3124" w:rsidRPr="00EE3124">
        <w:rPr>
          <w:rFonts w:eastAsia="Calibri" w:cs="Calibri"/>
          <w:szCs w:val="18"/>
        </w:rPr>
        <w:t>concluded on</w:t>
      </w:r>
      <w:r w:rsidR="00DC4972" w:rsidRPr="00EE3124">
        <w:rPr>
          <w:rFonts w:eastAsia="Calibri" w:cs="Calibri"/>
          <w:szCs w:val="18"/>
        </w:rPr>
        <w:t xml:space="preserve"> his speech by</w:t>
      </w:r>
      <w:r w:rsidR="00E303EE" w:rsidRPr="00EE3124">
        <w:rPr>
          <w:rFonts w:eastAsia="Calibri" w:cs="Calibri"/>
          <w:szCs w:val="18"/>
        </w:rPr>
        <w:t xml:space="preserve"> call</w:t>
      </w:r>
      <w:r w:rsidR="00DC4972" w:rsidRPr="00EE3124">
        <w:rPr>
          <w:rFonts w:eastAsia="Calibri" w:cs="Calibri"/>
          <w:szCs w:val="18"/>
        </w:rPr>
        <w:t>ing upon</w:t>
      </w:r>
      <w:r w:rsidR="00E303EE" w:rsidRPr="00EE3124">
        <w:rPr>
          <w:rFonts w:eastAsia="Calibri" w:cs="Calibri"/>
          <w:szCs w:val="18"/>
        </w:rPr>
        <w:t xml:space="preserve"> on Mr. Modou Lamin Davis the program officer for communication</w:t>
      </w:r>
      <w:r w:rsidR="00DC4972" w:rsidRPr="00EE3124">
        <w:rPr>
          <w:rFonts w:eastAsia="Calibri" w:cs="Calibri"/>
          <w:szCs w:val="18"/>
        </w:rPr>
        <w:t xml:space="preserve"> at SHFG to introduce each member of the team by name</w:t>
      </w:r>
      <w:r w:rsidR="00E303EE" w:rsidRPr="00EE3124">
        <w:rPr>
          <w:rFonts w:eastAsia="Calibri" w:cs="Calibri"/>
          <w:szCs w:val="18"/>
        </w:rPr>
        <w:t xml:space="preserve"> and role.</w:t>
      </w:r>
      <w:r w:rsidR="00EE3124">
        <w:rPr>
          <w:rFonts w:eastAsia="Calibri" w:cs="Calibri"/>
          <w:szCs w:val="18"/>
        </w:rPr>
        <w:t xml:space="preserve"> </w:t>
      </w:r>
    </w:p>
    <w:p w14:paraId="2B769562" w14:textId="79CE74EC" w:rsidR="00EE3124" w:rsidRDefault="00EE3124" w:rsidP="008553CB">
      <w:pPr>
        <w:tabs>
          <w:tab w:val="left" w:pos="2265"/>
        </w:tabs>
        <w:rPr>
          <w:rFonts w:eastAsia="Calibri" w:cs="Calibri"/>
          <w:szCs w:val="18"/>
        </w:rPr>
      </w:pPr>
      <w:r>
        <w:rPr>
          <w:noProof/>
        </w:rPr>
        <w:drawing>
          <wp:inline distT="0" distB="0" distL="0" distR="0" wp14:anchorId="011FCB63" wp14:editId="40A3952A">
            <wp:extent cx="5505450" cy="3676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05450" cy="3676650"/>
                    </a:xfrm>
                    <a:prstGeom prst="rect">
                      <a:avLst/>
                    </a:prstGeom>
                    <a:noFill/>
                    <a:ln>
                      <a:noFill/>
                    </a:ln>
                  </pic:spPr>
                </pic:pic>
              </a:graphicData>
            </a:graphic>
          </wp:inline>
        </w:drawing>
      </w:r>
    </w:p>
    <w:p w14:paraId="00687B33" w14:textId="231A98D7" w:rsidR="00EE3124" w:rsidRPr="00EE3124" w:rsidRDefault="00EE3124" w:rsidP="008553CB">
      <w:pPr>
        <w:tabs>
          <w:tab w:val="left" w:pos="2265"/>
        </w:tabs>
        <w:rPr>
          <w:rFonts w:eastAsia="Calibri" w:cs="Calibri"/>
          <w:b/>
          <w:bCs/>
          <w:szCs w:val="18"/>
        </w:rPr>
      </w:pPr>
      <w:r w:rsidRPr="00EE3124">
        <w:rPr>
          <w:rFonts w:eastAsia="Calibri" w:cs="Calibri"/>
          <w:b/>
          <w:bCs/>
          <w:szCs w:val="18"/>
        </w:rPr>
        <w:t xml:space="preserve">Mr </w:t>
      </w:r>
      <w:proofErr w:type="spellStart"/>
      <w:r w:rsidRPr="00EE3124">
        <w:rPr>
          <w:rFonts w:eastAsia="Calibri" w:cs="Calibri"/>
          <w:b/>
          <w:bCs/>
          <w:szCs w:val="18"/>
        </w:rPr>
        <w:t>Dibba</w:t>
      </w:r>
      <w:proofErr w:type="spellEnd"/>
      <w:r>
        <w:rPr>
          <w:rFonts w:eastAsia="Calibri" w:cs="Calibri"/>
          <w:b/>
          <w:bCs/>
          <w:szCs w:val="18"/>
        </w:rPr>
        <w:t xml:space="preserve"> (Blue Shirt)</w:t>
      </w:r>
    </w:p>
    <w:p w14:paraId="47E04457" w14:textId="77777777" w:rsidR="00E303EE" w:rsidRDefault="00DC4972" w:rsidP="008553CB">
      <w:pPr>
        <w:tabs>
          <w:tab w:val="left" w:pos="2265"/>
        </w:tabs>
        <w:rPr>
          <w:rFonts w:eastAsia="Calibri" w:cs="Calibri"/>
          <w:szCs w:val="18"/>
        </w:rPr>
      </w:pPr>
      <w:r w:rsidRPr="00EE3124">
        <w:rPr>
          <w:rFonts w:eastAsia="Calibri" w:cs="Calibri"/>
          <w:szCs w:val="18"/>
        </w:rPr>
        <w:t>W</w:t>
      </w:r>
      <w:r w:rsidR="00EB122B" w:rsidRPr="00EE3124">
        <w:rPr>
          <w:rFonts w:eastAsia="Calibri" w:cs="Calibri"/>
          <w:szCs w:val="18"/>
        </w:rPr>
        <w:t>e</w:t>
      </w:r>
      <w:r w:rsidRPr="00EE3124">
        <w:rPr>
          <w:rFonts w:eastAsia="Calibri" w:cs="Calibri"/>
          <w:szCs w:val="18"/>
        </w:rPr>
        <w:t xml:space="preserve"> were</w:t>
      </w:r>
      <w:r w:rsidR="00EB122B" w:rsidRPr="00EE3124">
        <w:rPr>
          <w:rFonts w:eastAsia="Calibri" w:cs="Calibri"/>
          <w:szCs w:val="18"/>
        </w:rPr>
        <w:t xml:space="preserve"> </w:t>
      </w:r>
      <w:r w:rsidRPr="00EE3124">
        <w:rPr>
          <w:rFonts w:eastAsia="Calibri" w:cs="Calibri"/>
          <w:szCs w:val="18"/>
        </w:rPr>
        <w:t>then taken for a tour of the garden,</w:t>
      </w:r>
      <w:r w:rsidR="00EB122B" w:rsidRPr="00EE3124">
        <w:rPr>
          <w:rFonts w:eastAsia="Calibri" w:cs="Calibri"/>
          <w:szCs w:val="18"/>
        </w:rPr>
        <w:t xml:space="preserve"> the women told the E</w:t>
      </w:r>
      <w:r w:rsidRPr="00EE3124">
        <w:rPr>
          <w:rFonts w:eastAsia="Calibri" w:cs="Calibri"/>
          <w:szCs w:val="18"/>
        </w:rPr>
        <w:t xml:space="preserve">xecutive </w:t>
      </w:r>
      <w:r w:rsidR="00EB122B" w:rsidRPr="00EE3124">
        <w:rPr>
          <w:rFonts w:eastAsia="Calibri" w:cs="Calibri"/>
          <w:szCs w:val="18"/>
        </w:rPr>
        <w:t>D</w:t>
      </w:r>
      <w:r w:rsidRPr="00EE3124">
        <w:rPr>
          <w:rFonts w:eastAsia="Calibri" w:cs="Calibri"/>
          <w:szCs w:val="18"/>
        </w:rPr>
        <w:t>irector</w:t>
      </w:r>
      <w:r w:rsidR="00EB122B" w:rsidRPr="00EE3124">
        <w:rPr>
          <w:rFonts w:eastAsia="Calibri" w:cs="Calibri"/>
          <w:szCs w:val="18"/>
        </w:rPr>
        <w:t xml:space="preserve"> Jaha Dukureh about </w:t>
      </w:r>
      <w:r w:rsidR="006D5180" w:rsidRPr="00EE3124">
        <w:rPr>
          <w:rFonts w:eastAsia="Calibri" w:cs="Calibri"/>
          <w:szCs w:val="18"/>
        </w:rPr>
        <w:t>the</w:t>
      </w:r>
      <w:r w:rsidR="00EB122B" w:rsidRPr="00EE3124">
        <w:rPr>
          <w:rFonts w:eastAsia="Calibri" w:cs="Calibri"/>
          <w:szCs w:val="18"/>
        </w:rPr>
        <w:t xml:space="preserve"> constrain</w:t>
      </w:r>
      <w:r w:rsidRPr="00EE3124">
        <w:rPr>
          <w:rFonts w:eastAsia="Calibri" w:cs="Calibri"/>
          <w:szCs w:val="18"/>
        </w:rPr>
        <w:t>t</w:t>
      </w:r>
      <w:r w:rsidR="007C36FA" w:rsidRPr="00EE3124">
        <w:rPr>
          <w:rFonts w:eastAsia="Calibri" w:cs="Calibri"/>
          <w:szCs w:val="18"/>
        </w:rPr>
        <w:t>s that affect</w:t>
      </w:r>
      <w:r w:rsidR="00EB122B" w:rsidRPr="00EE3124">
        <w:rPr>
          <w:rFonts w:eastAsia="Calibri" w:cs="Calibri"/>
          <w:szCs w:val="18"/>
        </w:rPr>
        <w:t xml:space="preserve"> them in </w:t>
      </w:r>
      <w:r w:rsidR="007C36FA" w:rsidRPr="00EE3124">
        <w:rPr>
          <w:rFonts w:eastAsia="Calibri" w:cs="Calibri"/>
          <w:szCs w:val="18"/>
        </w:rPr>
        <w:t xml:space="preserve">the garden such as fencing </w:t>
      </w:r>
      <w:r w:rsidR="00EB122B" w:rsidRPr="00EE3124">
        <w:rPr>
          <w:rFonts w:eastAsia="Calibri" w:cs="Calibri"/>
          <w:szCs w:val="18"/>
        </w:rPr>
        <w:t>and water</w:t>
      </w:r>
      <w:r w:rsidR="007C36FA" w:rsidRPr="00EE3124">
        <w:rPr>
          <w:rFonts w:eastAsia="Calibri" w:cs="Calibri"/>
          <w:szCs w:val="18"/>
        </w:rPr>
        <w:t xml:space="preserve"> supply issues, </w:t>
      </w:r>
      <w:r w:rsidR="00EB122B" w:rsidRPr="00EE3124">
        <w:rPr>
          <w:rFonts w:eastAsia="Calibri" w:cs="Calibri"/>
          <w:szCs w:val="18"/>
        </w:rPr>
        <w:t xml:space="preserve">animals </w:t>
      </w:r>
      <w:r w:rsidR="007C36FA" w:rsidRPr="00EE3124">
        <w:rPr>
          <w:rFonts w:eastAsia="Calibri" w:cs="Calibri"/>
          <w:szCs w:val="18"/>
        </w:rPr>
        <w:t xml:space="preserve">usually break through the wooden barrier protecting </w:t>
      </w:r>
      <w:r w:rsidR="00EB122B" w:rsidRPr="00EE3124">
        <w:rPr>
          <w:rFonts w:eastAsia="Calibri" w:cs="Calibri"/>
          <w:szCs w:val="18"/>
        </w:rPr>
        <w:t>the garden and destroy their crops.</w:t>
      </w:r>
    </w:p>
    <w:p w14:paraId="446663A4" w14:textId="56F89E82" w:rsidR="00EE3124" w:rsidRDefault="000E7F07" w:rsidP="008553CB">
      <w:pPr>
        <w:tabs>
          <w:tab w:val="left" w:pos="2265"/>
        </w:tabs>
        <w:rPr>
          <w:rFonts w:eastAsia="Calibri" w:cs="Calibri"/>
          <w:szCs w:val="18"/>
        </w:rPr>
      </w:pPr>
      <w:r>
        <w:rPr>
          <w:noProof/>
        </w:rPr>
        <w:lastRenderedPageBreak/>
        <w:drawing>
          <wp:inline distT="0" distB="0" distL="0" distR="0" wp14:anchorId="14A0211C" wp14:editId="0E9B370C">
            <wp:extent cx="2352675" cy="29241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2675" cy="2924175"/>
                    </a:xfrm>
                    <a:prstGeom prst="rect">
                      <a:avLst/>
                    </a:prstGeom>
                    <a:noFill/>
                    <a:ln>
                      <a:noFill/>
                    </a:ln>
                  </pic:spPr>
                </pic:pic>
              </a:graphicData>
            </a:graphic>
          </wp:inline>
        </w:drawing>
      </w:r>
      <w:r>
        <w:rPr>
          <w:rFonts w:eastAsia="Calibri" w:cs="Calibri"/>
          <w:szCs w:val="18"/>
        </w:rPr>
        <w:t xml:space="preserve">       </w:t>
      </w:r>
      <w:r>
        <w:rPr>
          <w:noProof/>
        </w:rPr>
        <w:drawing>
          <wp:inline distT="0" distB="0" distL="0" distR="0" wp14:anchorId="1CD99358" wp14:editId="4F7702D8">
            <wp:extent cx="2895600" cy="2933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5600" cy="2933700"/>
                    </a:xfrm>
                    <a:prstGeom prst="rect">
                      <a:avLst/>
                    </a:prstGeom>
                    <a:noFill/>
                    <a:ln>
                      <a:noFill/>
                    </a:ln>
                  </pic:spPr>
                </pic:pic>
              </a:graphicData>
            </a:graphic>
          </wp:inline>
        </w:drawing>
      </w:r>
    </w:p>
    <w:p w14:paraId="20A63EA7" w14:textId="24BE4517" w:rsidR="008E308E" w:rsidRPr="008E308E" w:rsidRDefault="008E308E" w:rsidP="008553CB">
      <w:pPr>
        <w:tabs>
          <w:tab w:val="left" w:pos="2265"/>
        </w:tabs>
        <w:rPr>
          <w:rFonts w:eastAsia="Calibri" w:cs="Calibri"/>
          <w:b/>
          <w:bCs/>
          <w:szCs w:val="18"/>
        </w:rPr>
      </w:pPr>
      <w:r w:rsidRPr="008E308E">
        <w:rPr>
          <w:rFonts w:eastAsia="Calibri" w:cs="Calibri"/>
          <w:b/>
          <w:bCs/>
          <w:szCs w:val="18"/>
        </w:rPr>
        <w:t>Garden</w:t>
      </w:r>
    </w:p>
    <w:p w14:paraId="01AA882A" w14:textId="77777777" w:rsidR="00EB122B" w:rsidRPr="00EE3124" w:rsidRDefault="007C36FA" w:rsidP="008553CB">
      <w:pPr>
        <w:tabs>
          <w:tab w:val="left" w:pos="2265"/>
        </w:tabs>
        <w:rPr>
          <w:rFonts w:eastAsia="Calibri" w:cs="Calibri"/>
          <w:szCs w:val="18"/>
        </w:rPr>
      </w:pPr>
      <w:r w:rsidRPr="00EE3124">
        <w:rPr>
          <w:rFonts w:eastAsia="Calibri" w:cs="Calibri"/>
          <w:szCs w:val="18"/>
        </w:rPr>
        <w:t xml:space="preserve">SHFG fulfilled their earlier promise to the radio listening groups by handing over variety of crop </w:t>
      </w:r>
      <w:r w:rsidR="00EB122B" w:rsidRPr="00EE3124">
        <w:rPr>
          <w:rFonts w:eastAsia="Calibri" w:cs="Calibri"/>
          <w:szCs w:val="18"/>
        </w:rPr>
        <w:t>se</w:t>
      </w:r>
      <w:r w:rsidRPr="00EE3124">
        <w:rPr>
          <w:rFonts w:eastAsia="Calibri" w:cs="Calibri"/>
          <w:szCs w:val="18"/>
        </w:rPr>
        <w:t>eds to the garden women. The garden is approximately 275m</w:t>
      </w:r>
      <w:r w:rsidRPr="00EE3124">
        <w:rPr>
          <w:rFonts w:eastAsia="Calibri" w:cs="Calibri"/>
          <w:szCs w:val="18"/>
          <w:vertAlign w:val="superscript"/>
        </w:rPr>
        <w:t xml:space="preserve"> </w:t>
      </w:r>
      <w:r w:rsidRPr="00EE3124">
        <w:rPr>
          <w:rFonts w:eastAsia="Calibri" w:cs="Calibri"/>
          <w:szCs w:val="18"/>
        </w:rPr>
        <w:t>by 135m</w:t>
      </w:r>
      <w:r w:rsidRPr="00EE3124">
        <w:rPr>
          <w:rFonts w:eastAsia="Calibri" w:cs="Calibri"/>
          <w:szCs w:val="18"/>
          <w:vertAlign w:val="superscript"/>
        </w:rPr>
        <w:t xml:space="preserve"> </w:t>
      </w:r>
      <w:r w:rsidRPr="00EE3124">
        <w:rPr>
          <w:rFonts w:eastAsia="Calibri" w:cs="Calibri"/>
          <w:szCs w:val="18"/>
        </w:rPr>
        <w:t>square</w:t>
      </w:r>
      <w:r w:rsidR="00EB122B" w:rsidRPr="00EE3124">
        <w:rPr>
          <w:rFonts w:eastAsia="Calibri" w:cs="Calibri"/>
          <w:szCs w:val="18"/>
        </w:rPr>
        <w:t>, w</w:t>
      </w:r>
      <w:r w:rsidRPr="00EE3124">
        <w:rPr>
          <w:rFonts w:eastAsia="Calibri" w:cs="Calibri"/>
          <w:szCs w:val="18"/>
        </w:rPr>
        <w:t>ith 13 Wells and a broken borehole</w:t>
      </w:r>
      <w:r w:rsidR="00EB122B" w:rsidRPr="00EE3124">
        <w:rPr>
          <w:rFonts w:eastAsia="Calibri" w:cs="Calibri"/>
          <w:szCs w:val="18"/>
        </w:rPr>
        <w:t>.</w:t>
      </w:r>
    </w:p>
    <w:p w14:paraId="06365C79" w14:textId="42F097DB" w:rsidR="00EB122B" w:rsidRDefault="006D5180" w:rsidP="008553CB">
      <w:pPr>
        <w:tabs>
          <w:tab w:val="left" w:pos="2265"/>
        </w:tabs>
        <w:rPr>
          <w:rFonts w:eastAsia="Calibri" w:cs="Calibri"/>
          <w:szCs w:val="18"/>
        </w:rPr>
      </w:pPr>
      <w:r w:rsidRPr="00EE3124">
        <w:rPr>
          <w:rFonts w:eastAsia="Calibri" w:cs="Calibri"/>
          <w:szCs w:val="18"/>
        </w:rPr>
        <w:t>The</w:t>
      </w:r>
      <w:r w:rsidR="007C36FA" w:rsidRPr="00EE3124">
        <w:rPr>
          <w:rFonts w:eastAsia="Calibri" w:cs="Calibri"/>
          <w:szCs w:val="18"/>
        </w:rPr>
        <w:t xml:space="preserve"> wells are shallow and they occasionally</w:t>
      </w:r>
      <w:r w:rsidRPr="00EE3124">
        <w:rPr>
          <w:rFonts w:eastAsia="Calibri" w:cs="Calibri"/>
          <w:szCs w:val="18"/>
        </w:rPr>
        <w:t xml:space="preserve"> dry</w:t>
      </w:r>
      <w:r w:rsidR="007C36FA" w:rsidRPr="00EE3124">
        <w:rPr>
          <w:rFonts w:eastAsia="Calibri" w:cs="Calibri"/>
          <w:szCs w:val="18"/>
        </w:rPr>
        <w:t xml:space="preserve"> up due to the demand for water and</w:t>
      </w:r>
      <w:r w:rsidRPr="00EE3124">
        <w:rPr>
          <w:rFonts w:eastAsia="Calibri" w:cs="Calibri"/>
          <w:szCs w:val="18"/>
        </w:rPr>
        <w:t xml:space="preserve"> size of the </w:t>
      </w:r>
      <w:r w:rsidR="00297F4B" w:rsidRPr="00EE3124">
        <w:rPr>
          <w:rFonts w:eastAsia="Calibri" w:cs="Calibri"/>
          <w:szCs w:val="18"/>
        </w:rPr>
        <w:t>garden.</w:t>
      </w:r>
      <w:r w:rsidRPr="00EE3124">
        <w:rPr>
          <w:rFonts w:eastAsia="Calibri" w:cs="Calibri"/>
          <w:szCs w:val="18"/>
        </w:rPr>
        <w:t xml:space="preserve"> </w:t>
      </w:r>
      <w:r w:rsidR="00EB122B" w:rsidRPr="00EE3124">
        <w:rPr>
          <w:rFonts w:eastAsia="Calibri" w:cs="Calibri"/>
          <w:szCs w:val="18"/>
        </w:rPr>
        <w:t xml:space="preserve"> </w:t>
      </w:r>
    </w:p>
    <w:p w14:paraId="22FE8593" w14:textId="244E820C" w:rsidR="008E308E" w:rsidRPr="00EE3124" w:rsidRDefault="008E308E" w:rsidP="008553CB">
      <w:pPr>
        <w:tabs>
          <w:tab w:val="left" w:pos="2265"/>
        </w:tabs>
        <w:rPr>
          <w:rFonts w:eastAsia="Calibri" w:cs="Calibri"/>
          <w:szCs w:val="18"/>
        </w:rPr>
      </w:pPr>
      <w:r>
        <w:rPr>
          <w:noProof/>
        </w:rPr>
        <w:drawing>
          <wp:inline distT="0" distB="0" distL="0" distR="0" wp14:anchorId="6109D0E9" wp14:editId="6EBE3B9E">
            <wp:extent cx="5505450" cy="2914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05450" cy="2914650"/>
                    </a:xfrm>
                    <a:prstGeom prst="rect">
                      <a:avLst/>
                    </a:prstGeom>
                    <a:noFill/>
                    <a:ln>
                      <a:noFill/>
                    </a:ln>
                  </pic:spPr>
                </pic:pic>
              </a:graphicData>
            </a:graphic>
          </wp:inline>
        </w:drawing>
      </w:r>
    </w:p>
    <w:p w14:paraId="6E863DB0" w14:textId="13020706" w:rsidR="00E8762B" w:rsidRDefault="00EE3124" w:rsidP="008553CB">
      <w:pPr>
        <w:tabs>
          <w:tab w:val="left" w:pos="2265"/>
        </w:tabs>
        <w:rPr>
          <w:rFonts w:eastAsia="Calibri" w:cs="Calibri"/>
          <w:szCs w:val="18"/>
        </w:rPr>
      </w:pPr>
      <w:r w:rsidRPr="00EE3124">
        <w:rPr>
          <w:rFonts w:eastAsia="Calibri" w:cs="Calibri"/>
          <w:szCs w:val="18"/>
        </w:rPr>
        <w:lastRenderedPageBreak/>
        <w:t>Jaha</w:t>
      </w:r>
      <w:r w:rsidR="00B2593E" w:rsidRPr="00EE3124">
        <w:rPr>
          <w:rFonts w:eastAsia="Calibri" w:cs="Calibri"/>
          <w:szCs w:val="18"/>
        </w:rPr>
        <w:t xml:space="preserve"> thank</w:t>
      </w:r>
      <w:r w:rsidR="007C36FA" w:rsidRPr="00EE3124">
        <w:rPr>
          <w:rFonts w:eastAsia="Calibri" w:cs="Calibri"/>
          <w:szCs w:val="18"/>
        </w:rPr>
        <w:t>ed the women for their amazing work and urged them to stick together and support</w:t>
      </w:r>
      <w:r w:rsidR="00B2593E" w:rsidRPr="00EE3124">
        <w:rPr>
          <w:rFonts w:eastAsia="Calibri" w:cs="Calibri"/>
          <w:szCs w:val="18"/>
        </w:rPr>
        <w:t xml:space="preserve"> the young girls as she is working with organisat</w:t>
      </w:r>
      <w:r w:rsidR="00A90160" w:rsidRPr="00EE3124">
        <w:rPr>
          <w:rFonts w:eastAsia="Calibri" w:cs="Calibri"/>
          <w:szCs w:val="18"/>
        </w:rPr>
        <w:t>ions that have the best interest for</w:t>
      </w:r>
      <w:r w:rsidR="00B2593E" w:rsidRPr="00EE3124">
        <w:rPr>
          <w:rFonts w:eastAsia="Calibri" w:cs="Calibri"/>
          <w:szCs w:val="18"/>
        </w:rPr>
        <w:t xml:space="preserve"> </w:t>
      </w:r>
      <w:r w:rsidR="00A90160" w:rsidRPr="00EE3124">
        <w:rPr>
          <w:rFonts w:eastAsia="Calibri" w:cs="Calibri"/>
          <w:szCs w:val="18"/>
        </w:rPr>
        <w:t>girls at heart</w:t>
      </w:r>
      <w:r w:rsidR="007A4FDA" w:rsidRPr="00EE3124">
        <w:rPr>
          <w:rFonts w:eastAsia="Calibri" w:cs="Calibri"/>
          <w:szCs w:val="18"/>
        </w:rPr>
        <w:t xml:space="preserve"> and promised to do her </w:t>
      </w:r>
      <w:r w:rsidR="00A90160" w:rsidRPr="00EE3124">
        <w:rPr>
          <w:rFonts w:eastAsia="Calibri" w:cs="Calibri"/>
          <w:szCs w:val="18"/>
        </w:rPr>
        <w:t xml:space="preserve">utmost </w:t>
      </w:r>
      <w:r w:rsidR="007A4FDA" w:rsidRPr="00EE3124">
        <w:rPr>
          <w:rFonts w:eastAsia="Calibri" w:cs="Calibri"/>
          <w:szCs w:val="18"/>
        </w:rPr>
        <w:t>best</w:t>
      </w:r>
      <w:r w:rsidR="00A90160" w:rsidRPr="00EE3124">
        <w:rPr>
          <w:rFonts w:eastAsia="Calibri" w:cs="Calibri"/>
          <w:szCs w:val="18"/>
        </w:rPr>
        <w:t xml:space="preserve"> to support the women with their garden</w:t>
      </w:r>
      <w:r w:rsidR="00E8762B" w:rsidRPr="00EE3124">
        <w:rPr>
          <w:rFonts w:eastAsia="Calibri" w:cs="Calibri"/>
          <w:szCs w:val="18"/>
        </w:rPr>
        <w:t>.</w:t>
      </w:r>
    </w:p>
    <w:p w14:paraId="4FD436F0" w14:textId="23D90098" w:rsidR="008E308E" w:rsidRPr="00EE3124" w:rsidRDefault="008E308E" w:rsidP="008553CB">
      <w:pPr>
        <w:tabs>
          <w:tab w:val="left" w:pos="2265"/>
        </w:tabs>
        <w:rPr>
          <w:rFonts w:eastAsia="Calibri" w:cs="Calibri"/>
          <w:szCs w:val="18"/>
        </w:rPr>
      </w:pPr>
      <w:r>
        <w:rPr>
          <w:noProof/>
        </w:rPr>
        <w:drawing>
          <wp:inline distT="0" distB="0" distL="0" distR="0" wp14:anchorId="219319E4" wp14:editId="759658C9">
            <wp:extent cx="5505450" cy="3676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05450" cy="3676650"/>
                    </a:xfrm>
                    <a:prstGeom prst="rect">
                      <a:avLst/>
                    </a:prstGeom>
                    <a:noFill/>
                    <a:ln>
                      <a:noFill/>
                    </a:ln>
                  </pic:spPr>
                </pic:pic>
              </a:graphicData>
            </a:graphic>
          </wp:inline>
        </w:drawing>
      </w:r>
    </w:p>
    <w:p w14:paraId="2EF96E75" w14:textId="77777777" w:rsidR="00DD799B" w:rsidRPr="00EE3124" w:rsidRDefault="00A90160" w:rsidP="008553CB">
      <w:pPr>
        <w:tabs>
          <w:tab w:val="left" w:pos="2265"/>
        </w:tabs>
        <w:rPr>
          <w:rFonts w:eastAsia="Calibri" w:cs="Calibri"/>
          <w:szCs w:val="18"/>
        </w:rPr>
      </w:pPr>
      <w:r w:rsidRPr="00EE3124">
        <w:rPr>
          <w:rFonts w:eastAsia="Calibri" w:cs="Calibri"/>
          <w:szCs w:val="18"/>
        </w:rPr>
        <w:t>The women comprise mainly of three ethnicities</w:t>
      </w:r>
      <w:r w:rsidR="00E8762B" w:rsidRPr="00EE3124">
        <w:rPr>
          <w:rFonts w:eastAsia="Calibri" w:cs="Calibri"/>
          <w:szCs w:val="18"/>
        </w:rPr>
        <w:t>. The Mandinka Group</w:t>
      </w:r>
      <w:r w:rsidR="001C001B" w:rsidRPr="00EE3124">
        <w:rPr>
          <w:rFonts w:eastAsia="Calibri" w:cs="Calibri"/>
          <w:szCs w:val="18"/>
        </w:rPr>
        <w:t xml:space="preserve"> of Farafe</w:t>
      </w:r>
      <w:r w:rsidRPr="00EE3124">
        <w:rPr>
          <w:rFonts w:eastAsia="Calibri" w:cs="Calibri"/>
          <w:szCs w:val="18"/>
        </w:rPr>
        <w:t>n</w:t>
      </w:r>
      <w:r w:rsidR="001C001B" w:rsidRPr="00EE3124">
        <w:rPr>
          <w:rFonts w:eastAsia="Calibri" w:cs="Calibri"/>
          <w:szCs w:val="18"/>
        </w:rPr>
        <w:t xml:space="preserve">ni, the Wolof </w:t>
      </w:r>
      <w:r w:rsidR="00E8762B" w:rsidRPr="00EE3124">
        <w:rPr>
          <w:rFonts w:eastAsia="Calibri" w:cs="Calibri"/>
          <w:szCs w:val="18"/>
        </w:rPr>
        <w:t xml:space="preserve">and the </w:t>
      </w:r>
      <w:proofErr w:type="spellStart"/>
      <w:r w:rsidR="00E8762B" w:rsidRPr="00EE3124">
        <w:rPr>
          <w:rFonts w:eastAsia="Calibri" w:cs="Calibri"/>
          <w:szCs w:val="18"/>
        </w:rPr>
        <w:t>Sererr</w:t>
      </w:r>
      <w:proofErr w:type="spellEnd"/>
      <w:r w:rsidR="00E8762B" w:rsidRPr="00EE3124">
        <w:rPr>
          <w:rFonts w:eastAsia="Calibri" w:cs="Calibri"/>
          <w:szCs w:val="18"/>
        </w:rPr>
        <w:t xml:space="preserve"> group</w:t>
      </w:r>
      <w:r w:rsidR="001C001B" w:rsidRPr="00EE3124">
        <w:rPr>
          <w:rFonts w:eastAsia="Calibri" w:cs="Calibri"/>
          <w:szCs w:val="18"/>
        </w:rPr>
        <w:t>s</w:t>
      </w:r>
      <w:r w:rsidR="00E8762B" w:rsidRPr="00EE3124">
        <w:rPr>
          <w:rFonts w:eastAsia="Calibri" w:cs="Calibri"/>
          <w:szCs w:val="18"/>
        </w:rPr>
        <w:t xml:space="preserve"> of </w:t>
      </w:r>
      <w:r w:rsidR="001C001B" w:rsidRPr="00EE3124">
        <w:rPr>
          <w:rFonts w:eastAsia="Calibri" w:cs="Calibri"/>
          <w:szCs w:val="18"/>
        </w:rPr>
        <w:t>KUNJO Village. The</w:t>
      </w:r>
      <w:r w:rsidRPr="00EE3124">
        <w:rPr>
          <w:rFonts w:eastAsia="Calibri" w:cs="Calibri"/>
          <w:szCs w:val="18"/>
        </w:rPr>
        <w:t>se</w:t>
      </w:r>
      <w:r w:rsidR="001C001B" w:rsidRPr="00EE3124">
        <w:rPr>
          <w:rFonts w:eastAsia="Calibri" w:cs="Calibri"/>
          <w:szCs w:val="18"/>
        </w:rPr>
        <w:t xml:space="preserve"> groups consist of women under the child bearing age and older women, widows and school going boys and girls</w:t>
      </w:r>
      <w:r w:rsidRPr="00EE3124">
        <w:rPr>
          <w:rFonts w:eastAsia="Calibri" w:cs="Calibri"/>
          <w:szCs w:val="18"/>
        </w:rPr>
        <w:t xml:space="preserve">, </w:t>
      </w:r>
      <w:r w:rsidR="001C001B" w:rsidRPr="00EE3124">
        <w:rPr>
          <w:rFonts w:eastAsia="Calibri" w:cs="Calibri"/>
          <w:szCs w:val="18"/>
        </w:rPr>
        <w:t>the</w:t>
      </w:r>
      <w:r w:rsidRPr="00EE3124">
        <w:rPr>
          <w:rFonts w:eastAsia="Calibri" w:cs="Calibri"/>
          <w:szCs w:val="18"/>
        </w:rPr>
        <w:t xml:space="preserve"> women mentioned the</w:t>
      </w:r>
      <w:r w:rsidR="001C001B" w:rsidRPr="00EE3124">
        <w:rPr>
          <w:rFonts w:eastAsia="Calibri" w:cs="Calibri"/>
          <w:szCs w:val="18"/>
        </w:rPr>
        <w:t xml:space="preserve"> garden is their</w:t>
      </w:r>
      <w:r w:rsidRPr="00EE3124">
        <w:rPr>
          <w:rFonts w:eastAsia="Calibri" w:cs="Calibri"/>
          <w:szCs w:val="18"/>
        </w:rPr>
        <w:t xml:space="preserve"> sole</w:t>
      </w:r>
      <w:r w:rsidR="001C001B" w:rsidRPr="00EE3124">
        <w:rPr>
          <w:rFonts w:eastAsia="Calibri" w:cs="Calibri"/>
          <w:szCs w:val="18"/>
        </w:rPr>
        <w:t xml:space="preserve"> source of income the women t</w:t>
      </w:r>
      <w:r w:rsidRPr="00EE3124">
        <w:rPr>
          <w:rFonts w:eastAsia="Calibri" w:cs="Calibri"/>
          <w:szCs w:val="18"/>
        </w:rPr>
        <w:t>h</w:t>
      </w:r>
      <w:r w:rsidR="001C001B" w:rsidRPr="00EE3124">
        <w:rPr>
          <w:rFonts w:eastAsia="Calibri" w:cs="Calibri"/>
          <w:szCs w:val="18"/>
        </w:rPr>
        <w:t>ank</w:t>
      </w:r>
      <w:r w:rsidRPr="00EE3124">
        <w:rPr>
          <w:rFonts w:eastAsia="Calibri" w:cs="Calibri"/>
          <w:szCs w:val="18"/>
        </w:rPr>
        <w:t>ed Jaha and the group for their support.</w:t>
      </w:r>
    </w:p>
    <w:p w14:paraId="320F4DDB" w14:textId="77777777" w:rsidR="00681289" w:rsidRPr="00EE3124" w:rsidRDefault="00E303EE" w:rsidP="008553CB">
      <w:pPr>
        <w:tabs>
          <w:tab w:val="left" w:pos="2265"/>
        </w:tabs>
        <w:rPr>
          <w:rFonts w:eastAsia="Calibri" w:cs="Calibri"/>
          <w:szCs w:val="18"/>
        </w:rPr>
      </w:pPr>
      <w:r w:rsidRPr="00EE3124">
        <w:rPr>
          <w:rFonts w:eastAsia="Calibri" w:cs="Calibri"/>
          <w:szCs w:val="18"/>
        </w:rPr>
        <w:t xml:space="preserve"> </w:t>
      </w:r>
      <w:r w:rsidR="000416AF" w:rsidRPr="00EE3124">
        <w:rPr>
          <w:rFonts w:eastAsia="Calibri" w:cs="Calibri"/>
          <w:szCs w:val="18"/>
        </w:rPr>
        <w:t xml:space="preserve"> </w:t>
      </w:r>
      <w:r w:rsidR="00681289" w:rsidRPr="00EE3124">
        <w:rPr>
          <w:rFonts w:eastAsia="Calibri" w:cs="Calibri"/>
          <w:szCs w:val="18"/>
        </w:rPr>
        <w:t xml:space="preserve">   </w:t>
      </w:r>
    </w:p>
    <w:p w14:paraId="102A8BC0" w14:textId="77777777" w:rsidR="008553CB" w:rsidRPr="00EE3124" w:rsidRDefault="008553CB" w:rsidP="008553CB">
      <w:pPr>
        <w:tabs>
          <w:tab w:val="left" w:pos="2265"/>
        </w:tabs>
        <w:rPr>
          <w:rFonts w:eastAsia="Calibri" w:cs="Calibri"/>
          <w:b/>
          <w:szCs w:val="18"/>
        </w:rPr>
      </w:pPr>
    </w:p>
    <w:p w14:paraId="4B3FF946" w14:textId="77777777" w:rsidR="002B2F1D" w:rsidRPr="007508C6" w:rsidRDefault="002B2F1D">
      <w:pPr>
        <w:rPr>
          <w:sz w:val="18"/>
          <w:szCs w:val="18"/>
        </w:rPr>
      </w:pPr>
    </w:p>
    <w:sectPr w:rsidR="002B2F1D" w:rsidRPr="007508C6" w:rsidSect="00FD0BFE">
      <w:headerReference w:type="default" r:id="rId13"/>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FE0252" w14:textId="77777777" w:rsidR="006F2B4C" w:rsidRDefault="006F2B4C" w:rsidP="002B2F1D">
      <w:pPr>
        <w:spacing w:after="0" w:line="240" w:lineRule="auto"/>
      </w:pPr>
      <w:r>
        <w:separator/>
      </w:r>
    </w:p>
  </w:endnote>
  <w:endnote w:type="continuationSeparator" w:id="0">
    <w:p w14:paraId="4A002889" w14:textId="77777777" w:rsidR="006F2B4C" w:rsidRDefault="006F2B4C" w:rsidP="002B2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D3D072" w14:textId="77777777" w:rsidR="006F2B4C" w:rsidRDefault="006F2B4C" w:rsidP="002B2F1D">
      <w:pPr>
        <w:spacing w:after="0" w:line="240" w:lineRule="auto"/>
      </w:pPr>
      <w:r>
        <w:separator/>
      </w:r>
    </w:p>
  </w:footnote>
  <w:footnote w:type="continuationSeparator" w:id="0">
    <w:p w14:paraId="4B544684" w14:textId="77777777" w:rsidR="006F2B4C" w:rsidRDefault="006F2B4C" w:rsidP="002B2F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88509" w14:textId="77777777" w:rsidR="002B2F1D" w:rsidRDefault="002B2F1D">
    <w:pPr>
      <w:pStyle w:val="Header"/>
    </w:pPr>
  </w:p>
  <w:p w14:paraId="5C949138" w14:textId="69AE842F" w:rsidR="002B2F1D" w:rsidRDefault="00227290" w:rsidP="007F6720">
    <w:pPr>
      <w:pStyle w:val="Header"/>
      <w:jc w:val="center"/>
    </w:pPr>
    <w:r>
      <w:rPr>
        <w:noProof/>
      </w:rPr>
      <w:drawing>
        <wp:inline distT="0" distB="0" distL="0" distR="0" wp14:anchorId="6711E460" wp14:editId="347326E5">
          <wp:extent cx="3857625" cy="132397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57625" cy="1323975"/>
                  </a:xfrm>
                  <a:prstGeom prst="rect">
                    <a:avLst/>
                  </a:prstGeom>
                  <a:noFill/>
                  <a:ln>
                    <a:noFill/>
                  </a:ln>
                </pic:spPr>
              </pic:pic>
            </a:graphicData>
          </a:graphic>
        </wp:inline>
      </w:drawing>
    </w:r>
  </w:p>
  <w:p w14:paraId="4A940136" w14:textId="77777777" w:rsidR="002B2F1D" w:rsidRDefault="002B2F1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F1D"/>
    <w:rsid w:val="000416AF"/>
    <w:rsid w:val="00041C66"/>
    <w:rsid w:val="000D6DE9"/>
    <w:rsid w:val="000E7F07"/>
    <w:rsid w:val="000F3328"/>
    <w:rsid w:val="00151608"/>
    <w:rsid w:val="001B6117"/>
    <w:rsid w:val="001C001B"/>
    <w:rsid w:val="00227290"/>
    <w:rsid w:val="00260EAF"/>
    <w:rsid w:val="002623CD"/>
    <w:rsid w:val="00297F4B"/>
    <w:rsid w:val="002B2F1D"/>
    <w:rsid w:val="003D4B76"/>
    <w:rsid w:val="00522958"/>
    <w:rsid w:val="00547A3E"/>
    <w:rsid w:val="00561ADB"/>
    <w:rsid w:val="005A2009"/>
    <w:rsid w:val="005E1986"/>
    <w:rsid w:val="00681289"/>
    <w:rsid w:val="006D5180"/>
    <w:rsid w:val="006F2B4C"/>
    <w:rsid w:val="007508C6"/>
    <w:rsid w:val="00755EED"/>
    <w:rsid w:val="007A4FDA"/>
    <w:rsid w:val="007C36FA"/>
    <w:rsid w:val="007F6720"/>
    <w:rsid w:val="00805B69"/>
    <w:rsid w:val="008553CB"/>
    <w:rsid w:val="008E308E"/>
    <w:rsid w:val="00912EB7"/>
    <w:rsid w:val="00A23A9B"/>
    <w:rsid w:val="00A30039"/>
    <w:rsid w:val="00A90160"/>
    <w:rsid w:val="00AB7117"/>
    <w:rsid w:val="00B07FC6"/>
    <w:rsid w:val="00B178B4"/>
    <w:rsid w:val="00B2593E"/>
    <w:rsid w:val="00C83362"/>
    <w:rsid w:val="00DC4972"/>
    <w:rsid w:val="00DD799B"/>
    <w:rsid w:val="00E303EE"/>
    <w:rsid w:val="00E84539"/>
    <w:rsid w:val="00E8762B"/>
    <w:rsid w:val="00EB122B"/>
    <w:rsid w:val="00EE3124"/>
    <w:rsid w:val="00FD0B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9ADD3F"/>
  <w15:chartTrackingRefBased/>
  <w15:docId w15:val="{17EEED48-B63E-40FE-995B-144320CA2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B2F1D"/>
    <w:pPr>
      <w:spacing w:line="256" w:lineRule="auto"/>
    </w:pPr>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2F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2F1D"/>
    <w:rPr>
      <w:rFonts w:eastAsiaTheme="minorEastAsia"/>
      <w:lang w:eastAsia="en-GB"/>
    </w:rPr>
  </w:style>
  <w:style w:type="paragraph" w:styleId="Footer">
    <w:name w:val="footer"/>
    <w:basedOn w:val="Normal"/>
    <w:link w:val="FooterChar"/>
    <w:uiPriority w:val="99"/>
    <w:unhideWhenUsed/>
    <w:rsid w:val="002B2F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2F1D"/>
    <w:rPr>
      <w:rFonts w:eastAsiaTheme="minorEastAsia"/>
      <w:lang w:eastAsia="en-GB"/>
    </w:rPr>
  </w:style>
  <w:style w:type="paragraph" w:styleId="NoSpacing">
    <w:name w:val="No Spacing"/>
    <w:uiPriority w:val="1"/>
    <w:qFormat/>
    <w:rsid w:val="00FD0BFE"/>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076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1</Pages>
  <Words>621</Words>
  <Characters>3541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Nenneh Modou Njai</dc:creator>
  <cp:keywords/>
  <dc:description/>
  <cp:lastModifiedBy>SafeHandsForGirls</cp:lastModifiedBy>
  <cp:revision>7</cp:revision>
  <dcterms:created xsi:type="dcterms:W3CDTF">2018-04-10T14:33:00Z</dcterms:created>
  <dcterms:modified xsi:type="dcterms:W3CDTF">2019-10-14T12:15:00Z</dcterms:modified>
</cp:coreProperties>
</file>